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ook w:val="01E0" w:firstRow="1" w:lastRow="1" w:firstColumn="1" w:lastColumn="1" w:noHBand="0" w:noVBand="0"/>
      </w:tblPr>
      <w:tblGrid>
        <w:gridCol w:w="5954"/>
        <w:gridCol w:w="3686"/>
      </w:tblGrid>
      <w:tr w:rsidR="001E101C" w:rsidRPr="003B143B" w:rsidTr="002A4BC1">
        <w:trPr>
          <w:trHeight w:val="1976"/>
        </w:trPr>
        <w:tc>
          <w:tcPr>
            <w:tcW w:w="5954" w:type="dxa"/>
          </w:tcPr>
          <w:p w:rsidR="001E101C" w:rsidRPr="003B143B" w:rsidRDefault="001E101C" w:rsidP="00EF1F91">
            <w:pPr>
              <w:pStyle w:val="4"/>
              <w:spacing w:after="12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101C" w:rsidRPr="003B143B" w:rsidRDefault="001E101C" w:rsidP="00EF1F91">
            <w:pPr>
              <w:pStyle w:val="4"/>
              <w:spacing w:before="0" w:after="0"/>
              <w:jc w:val="right"/>
              <w:rPr>
                <w:b w:val="0"/>
                <w:sz w:val="24"/>
                <w:szCs w:val="24"/>
              </w:rPr>
            </w:pPr>
            <w:r w:rsidRPr="003B143B">
              <w:rPr>
                <w:b w:val="0"/>
                <w:sz w:val="24"/>
                <w:szCs w:val="24"/>
              </w:rPr>
              <w:t xml:space="preserve">Приложение № </w:t>
            </w:r>
            <w:r w:rsidR="00C52DF6">
              <w:rPr>
                <w:b w:val="0"/>
                <w:sz w:val="24"/>
                <w:szCs w:val="24"/>
              </w:rPr>
              <w:t>8</w:t>
            </w:r>
          </w:p>
          <w:p w:rsidR="002A4BC1" w:rsidRDefault="001E101C" w:rsidP="002A4BC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B143B">
              <w:rPr>
                <w:b w:val="0"/>
                <w:sz w:val="24"/>
                <w:szCs w:val="24"/>
              </w:rPr>
              <w:t xml:space="preserve">К </w:t>
            </w:r>
            <w:r w:rsidR="002A4BC1">
              <w:rPr>
                <w:b w:val="0"/>
                <w:sz w:val="24"/>
                <w:szCs w:val="24"/>
              </w:rPr>
              <w:t>заключению Минсельхоза России по экспертизе результатов регистрационных испытаний</w:t>
            </w:r>
            <w:r w:rsidR="00801F29">
              <w:rPr>
                <w:b w:val="0"/>
                <w:sz w:val="24"/>
                <w:szCs w:val="24"/>
              </w:rPr>
              <w:t xml:space="preserve"> пестицида </w:t>
            </w:r>
            <w:proofErr w:type="spellStart"/>
            <w:r w:rsidR="00801F29">
              <w:rPr>
                <w:b w:val="0"/>
                <w:sz w:val="24"/>
                <w:szCs w:val="24"/>
              </w:rPr>
              <w:t>Мивал</w:t>
            </w:r>
            <w:proofErr w:type="spellEnd"/>
            <w:r w:rsidR="00801F29">
              <w:rPr>
                <w:b w:val="0"/>
                <w:sz w:val="24"/>
                <w:szCs w:val="24"/>
              </w:rPr>
              <w:t>-Агро</w:t>
            </w:r>
          </w:p>
          <w:p w:rsidR="001E101C" w:rsidRPr="002A4BC1" w:rsidRDefault="00432A41" w:rsidP="002A4BC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№ 19/355 от 30.01.2018</w:t>
            </w:r>
          </w:p>
        </w:tc>
      </w:tr>
    </w:tbl>
    <w:p w:rsidR="001E101C" w:rsidRDefault="00807904" w:rsidP="003B143B">
      <w:pPr>
        <w:pStyle w:val="4"/>
        <w:spacing w:after="120"/>
        <w:jc w:val="center"/>
      </w:pPr>
      <w:r w:rsidRPr="00807904">
        <w:rPr>
          <w:color w:val="22272F"/>
          <w:shd w:val="clear" w:color="auto" w:fill="FFFFFF"/>
        </w:rPr>
        <w:t>Рекомендации о транспортировке, применении и хранении пестицида</w:t>
      </w:r>
    </w:p>
    <w:p w:rsidR="00044C3F" w:rsidRDefault="002A4BC1" w:rsidP="009A78DC">
      <w:pPr>
        <w:jc w:val="center"/>
        <w:rPr>
          <w:b/>
          <w:sz w:val="28"/>
          <w:szCs w:val="28"/>
        </w:rPr>
      </w:pPr>
      <w:proofErr w:type="spellStart"/>
      <w:r w:rsidRPr="002A4BC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ивал</w:t>
      </w:r>
      <w:proofErr w:type="spellEnd"/>
      <w:r>
        <w:rPr>
          <w:b/>
          <w:sz w:val="28"/>
          <w:szCs w:val="28"/>
        </w:rPr>
        <w:t>-Агро</w:t>
      </w:r>
      <w:r w:rsidRPr="003B143B">
        <w:rPr>
          <w:sz w:val="28"/>
          <w:szCs w:val="28"/>
        </w:rPr>
        <w:t xml:space="preserve">, </w:t>
      </w:r>
      <w:r w:rsidRPr="002A4BC1">
        <w:rPr>
          <w:b/>
          <w:sz w:val="28"/>
          <w:szCs w:val="28"/>
        </w:rPr>
        <w:t xml:space="preserve">КРП </w:t>
      </w:r>
      <w:r w:rsidR="009A78DC">
        <w:rPr>
          <w:b/>
          <w:sz w:val="28"/>
          <w:szCs w:val="28"/>
        </w:rPr>
        <w:t xml:space="preserve">(190 г/кг 1-хлорметилсилатран + 760 г/кг </w:t>
      </w:r>
      <w:proofErr w:type="spellStart"/>
      <w:r w:rsidR="009A78DC">
        <w:rPr>
          <w:b/>
          <w:sz w:val="28"/>
          <w:szCs w:val="28"/>
        </w:rPr>
        <w:t>ортокрезоксиуксусной</w:t>
      </w:r>
      <w:proofErr w:type="spellEnd"/>
      <w:r w:rsidR="009A78DC">
        <w:rPr>
          <w:b/>
          <w:sz w:val="28"/>
          <w:szCs w:val="28"/>
        </w:rPr>
        <w:t xml:space="preserve"> кислоты </w:t>
      </w:r>
      <w:proofErr w:type="spellStart"/>
      <w:r w:rsidR="009A78DC">
        <w:rPr>
          <w:b/>
          <w:sz w:val="28"/>
          <w:szCs w:val="28"/>
        </w:rPr>
        <w:t>триэтаноламмониевая</w:t>
      </w:r>
      <w:proofErr w:type="spellEnd"/>
      <w:r w:rsidR="009A78DC">
        <w:rPr>
          <w:b/>
          <w:sz w:val="28"/>
          <w:szCs w:val="28"/>
        </w:rPr>
        <w:t xml:space="preserve"> соль)</w:t>
      </w:r>
    </w:p>
    <w:p w:rsidR="009A78DC" w:rsidRDefault="009A78DC" w:rsidP="009A78DC">
      <w:pPr>
        <w:jc w:val="center"/>
        <w:rPr>
          <w:sz w:val="28"/>
          <w:szCs w:val="28"/>
        </w:rPr>
      </w:pPr>
    </w:p>
    <w:p w:rsidR="001E101C" w:rsidRPr="00E92766" w:rsidRDefault="001E101C" w:rsidP="001E101C">
      <w:pPr>
        <w:shd w:val="clear" w:color="auto" w:fill="FFFFFF"/>
        <w:spacing w:after="120"/>
        <w:ind w:left="7" w:right="142"/>
        <w:rPr>
          <w:sz w:val="28"/>
          <w:szCs w:val="28"/>
        </w:rPr>
      </w:pPr>
      <w:proofErr w:type="spellStart"/>
      <w:r w:rsidRPr="00E92766">
        <w:rPr>
          <w:b/>
          <w:sz w:val="28"/>
          <w:szCs w:val="28"/>
        </w:rPr>
        <w:t>Регистрант</w:t>
      </w:r>
      <w:proofErr w:type="spellEnd"/>
      <w:r w:rsidRPr="00E92766">
        <w:rPr>
          <w:b/>
          <w:sz w:val="28"/>
          <w:szCs w:val="28"/>
        </w:rPr>
        <w:t>:</w:t>
      </w:r>
      <w:r w:rsidRPr="00E92766">
        <w:rPr>
          <w:sz w:val="28"/>
          <w:szCs w:val="28"/>
        </w:rPr>
        <w:t xml:space="preserve"> ООО «АгроСил»</w:t>
      </w:r>
      <w:r w:rsidR="001848AD" w:rsidRPr="00E92766">
        <w:rPr>
          <w:sz w:val="28"/>
          <w:szCs w:val="28"/>
        </w:rPr>
        <w:t>, ОГРН 1057746544107</w:t>
      </w:r>
      <w:r w:rsidRPr="00E92766">
        <w:rPr>
          <w:sz w:val="28"/>
          <w:szCs w:val="28"/>
        </w:rPr>
        <w:t xml:space="preserve">, Россия, </w:t>
      </w:r>
      <w:smartTag w:uri="urn:schemas-microsoft-com:office:smarttags" w:element="metricconverter">
        <w:smartTagPr>
          <w:attr w:name="ProductID" w:val="125445, г"/>
        </w:smartTagPr>
        <w:r w:rsidRPr="00E92766">
          <w:rPr>
            <w:spacing w:val="5"/>
            <w:sz w:val="28"/>
            <w:szCs w:val="28"/>
          </w:rPr>
          <w:t xml:space="preserve">125445, </w:t>
        </w:r>
        <w:proofErr w:type="spellStart"/>
        <w:r w:rsidRPr="00E92766">
          <w:rPr>
            <w:spacing w:val="5"/>
            <w:sz w:val="28"/>
            <w:szCs w:val="28"/>
          </w:rPr>
          <w:t>г</w:t>
        </w:r>
      </w:smartTag>
      <w:r w:rsidRPr="00E92766">
        <w:rPr>
          <w:spacing w:val="5"/>
          <w:sz w:val="28"/>
          <w:szCs w:val="28"/>
        </w:rPr>
        <w:t>.Москва</w:t>
      </w:r>
      <w:proofErr w:type="spellEnd"/>
      <w:r w:rsidRPr="00E92766">
        <w:rPr>
          <w:spacing w:val="5"/>
          <w:sz w:val="28"/>
          <w:szCs w:val="28"/>
        </w:rPr>
        <w:t>, Ленин</w:t>
      </w:r>
      <w:r w:rsidRPr="00E92766">
        <w:rPr>
          <w:spacing w:val="5"/>
          <w:sz w:val="28"/>
          <w:szCs w:val="28"/>
        </w:rPr>
        <w:softHyphen/>
      </w:r>
      <w:r w:rsidRPr="00E92766">
        <w:rPr>
          <w:sz w:val="28"/>
          <w:szCs w:val="28"/>
        </w:rPr>
        <w:t xml:space="preserve">градское шоссе,132А; Тел/факс: </w:t>
      </w:r>
      <w:r w:rsidR="007C28FE" w:rsidRPr="00E92766">
        <w:rPr>
          <w:sz w:val="28"/>
          <w:szCs w:val="28"/>
        </w:rPr>
        <w:t xml:space="preserve">(495) </w:t>
      </w:r>
      <w:r w:rsidRPr="00E92766">
        <w:rPr>
          <w:sz w:val="28"/>
          <w:szCs w:val="28"/>
        </w:rPr>
        <w:t>232-05-05 / 232-05-01</w:t>
      </w:r>
      <w:r w:rsidR="007C28FE" w:rsidRPr="00E92766">
        <w:rPr>
          <w:sz w:val="28"/>
          <w:szCs w:val="28"/>
        </w:rPr>
        <w:t>;</w:t>
      </w:r>
      <w:r w:rsidRPr="00E92766">
        <w:rPr>
          <w:sz w:val="28"/>
          <w:szCs w:val="28"/>
        </w:rPr>
        <w:t xml:space="preserve"> </w:t>
      </w:r>
      <w:proofErr w:type="spellStart"/>
      <w:r w:rsidRPr="00E92766">
        <w:rPr>
          <w:sz w:val="28"/>
          <w:szCs w:val="28"/>
          <w:lang w:val="en-US"/>
        </w:rPr>
        <w:t>mivalagro</w:t>
      </w:r>
      <w:proofErr w:type="spellEnd"/>
      <w:r w:rsidRPr="00E92766">
        <w:rPr>
          <w:sz w:val="28"/>
          <w:szCs w:val="28"/>
        </w:rPr>
        <w:t>@</w:t>
      </w:r>
      <w:proofErr w:type="spellStart"/>
      <w:r w:rsidRPr="00E92766">
        <w:rPr>
          <w:sz w:val="28"/>
          <w:szCs w:val="28"/>
          <w:lang w:val="en-US"/>
        </w:rPr>
        <w:t>agrosil</w:t>
      </w:r>
      <w:proofErr w:type="spellEnd"/>
      <w:r w:rsidRPr="00E92766">
        <w:rPr>
          <w:sz w:val="28"/>
          <w:szCs w:val="28"/>
        </w:rPr>
        <w:t>.</w:t>
      </w:r>
      <w:proofErr w:type="spellStart"/>
      <w:r w:rsidRPr="00E92766">
        <w:rPr>
          <w:sz w:val="28"/>
          <w:szCs w:val="28"/>
          <w:lang w:val="en-US"/>
        </w:rPr>
        <w:t>ru</w:t>
      </w:r>
      <w:proofErr w:type="spellEnd"/>
    </w:p>
    <w:p w:rsidR="00A62E98" w:rsidRPr="00425202" w:rsidRDefault="00A62E98" w:rsidP="00A62E98">
      <w:pPr>
        <w:shd w:val="clear" w:color="auto" w:fill="FFFFFF"/>
        <w:spacing w:after="120"/>
        <w:ind w:left="7" w:right="142"/>
        <w:rPr>
          <w:sz w:val="28"/>
          <w:szCs w:val="28"/>
        </w:rPr>
      </w:pPr>
      <w:r w:rsidRPr="00E92766">
        <w:rPr>
          <w:b/>
          <w:sz w:val="28"/>
          <w:szCs w:val="28"/>
        </w:rPr>
        <w:t>Изготовитель:</w:t>
      </w:r>
      <w:r w:rsidRPr="00E92766">
        <w:rPr>
          <w:sz w:val="28"/>
          <w:szCs w:val="28"/>
        </w:rPr>
        <w:t xml:space="preserve"> ООО «АгроСил», </w:t>
      </w:r>
      <w:r>
        <w:rPr>
          <w:sz w:val="28"/>
          <w:szCs w:val="28"/>
        </w:rPr>
        <w:t xml:space="preserve">ОГРН 1057746544107; обособленное подразделение на арендованной площади, расположенной по адресу: Россия, 124489,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>, Зеленоград, проезд 4807 д3 стр8</w:t>
      </w:r>
      <w:r w:rsidRPr="00E92766">
        <w:rPr>
          <w:sz w:val="28"/>
          <w:szCs w:val="28"/>
        </w:rPr>
        <w:t>;</w:t>
      </w:r>
      <w:r>
        <w:rPr>
          <w:sz w:val="28"/>
          <w:szCs w:val="28"/>
        </w:rPr>
        <w:t xml:space="preserve"> Тел: (909) 929-75-</w:t>
      </w:r>
      <w:proofErr w:type="gramStart"/>
      <w:r>
        <w:rPr>
          <w:sz w:val="28"/>
          <w:szCs w:val="28"/>
        </w:rPr>
        <w:t xml:space="preserve">57;   </w:t>
      </w:r>
      <w:proofErr w:type="gramEnd"/>
      <w:r>
        <w:rPr>
          <w:sz w:val="28"/>
          <w:szCs w:val="28"/>
        </w:rPr>
        <w:t xml:space="preserve">      </w:t>
      </w:r>
      <w:proofErr w:type="spellStart"/>
      <w:r w:rsidRPr="00E92766">
        <w:rPr>
          <w:sz w:val="28"/>
          <w:szCs w:val="28"/>
          <w:lang w:val="en-US"/>
        </w:rPr>
        <w:t>agrosil</w:t>
      </w:r>
      <w:proofErr w:type="spellEnd"/>
      <w:r w:rsidRPr="00E92766">
        <w:rPr>
          <w:sz w:val="28"/>
          <w:szCs w:val="28"/>
        </w:rPr>
        <w:t>@</w:t>
      </w:r>
      <w:proofErr w:type="spellStart"/>
      <w:r w:rsidRPr="00E92766">
        <w:rPr>
          <w:sz w:val="28"/>
          <w:szCs w:val="28"/>
          <w:lang w:val="en-US"/>
        </w:rPr>
        <w:t>agrosil</w:t>
      </w:r>
      <w:proofErr w:type="spellEnd"/>
      <w:r w:rsidRPr="00E92766">
        <w:rPr>
          <w:sz w:val="28"/>
          <w:szCs w:val="28"/>
        </w:rPr>
        <w:t>.</w:t>
      </w:r>
      <w:proofErr w:type="spellStart"/>
      <w:r w:rsidRPr="00E92766">
        <w:rPr>
          <w:sz w:val="28"/>
          <w:szCs w:val="28"/>
          <w:lang w:val="en-US"/>
        </w:rPr>
        <w:t>ru</w:t>
      </w:r>
      <w:proofErr w:type="spellEnd"/>
    </w:p>
    <w:p w:rsidR="007D23CB" w:rsidRPr="00E92766" w:rsidRDefault="007D23CB" w:rsidP="007D23CB">
      <w:pPr>
        <w:spacing w:after="120"/>
        <w:ind w:right="800"/>
        <w:rPr>
          <w:sz w:val="28"/>
          <w:szCs w:val="28"/>
        </w:rPr>
      </w:pPr>
      <w:r w:rsidRPr="00E92766">
        <w:rPr>
          <w:b/>
          <w:sz w:val="28"/>
          <w:szCs w:val="28"/>
        </w:rPr>
        <w:t>Название:</w:t>
      </w:r>
      <w:r w:rsidRPr="00E92766">
        <w:rPr>
          <w:sz w:val="28"/>
          <w:szCs w:val="28"/>
        </w:rPr>
        <w:t xml:space="preserve"> </w:t>
      </w:r>
      <w:proofErr w:type="spellStart"/>
      <w:r w:rsidRPr="00E92766">
        <w:rPr>
          <w:sz w:val="28"/>
          <w:szCs w:val="28"/>
        </w:rPr>
        <w:t>Мивал</w:t>
      </w:r>
      <w:proofErr w:type="spellEnd"/>
      <w:r w:rsidRPr="00E92766">
        <w:rPr>
          <w:sz w:val="28"/>
          <w:szCs w:val="28"/>
        </w:rPr>
        <w:t>-Агро</w:t>
      </w:r>
    </w:p>
    <w:p w:rsidR="00432A41" w:rsidRDefault="007D23CB" w:rsidP="00432A41">
      <w:pPr>
        <w:spacing w:after="120"/>
        <w:ind w:right="800"/>
        <w:rPr>
          <w:sz w:val="28"/>
          <w:szCs w:val="28"/>
        </w:rPr>
      </w:pPr>
      <w:r w:rsidRPr="00E92766">
        <w:rPr>
          <w:b/>
          <w:sz w:val="28"/>
          <w:szCs w:val="28"/>
        </w:rPr>
        <w:t xml:space="preserve">ТУ № </w:t>
      </w:r>
      <w:r w:rsidRPr="00E92766">
        <w:rPr>
          <w:sz w:val="28"/>
          <w:szCs w:val="28"/>
        </w:rPr>
        <w:t>2449-001-76550192-2005</w:t>
      </w:r>
      <w:r w:rsidR="00432A41">
        <w:rPr>
          <w:sz w:val="28"/>
          <w:szCs w:val="28"/>
        </w:rPr>
        <w:t xml:space="preserve"> с извещениями об изменении №1 от 04.10.2016, №2 от 29.08.2017.</w:t>
      </w:r>
    </w:p>
    <w:p w:rsidR="00807904" w:rsidRDefault="007D23CB" w:rsidP="003B143B">
      <w:pPr>
        <w:spacing w:after="120"/>
        <w:ind w:right="800"/>
        <w:rPr>
          <w:sz w:val="28"/>
          <w:szCs w:val="28"/>
        </w:rPr>
      </w:pPr>
      <w:r w:rsidRPr="00E92766">
        <w:rPr>
          <w:b/>
          <w:sz w:val="28"/>
          <w:szCs w:val="28"/>
        </w:rPr>
        <w:t>Действующее вещество:</w:t>
      </w:r>
      <w:r w:rsidRPr="00E92766">
        <w:rPr>
          <w:sz w:val="28"/>
          <w:szCs w:val="28"/>
        </w:rPr>
        <w:t xml:space="preserve"> 1-хлорметилсилатран и </w:t>
      </w:r>
      <w:proofErr w:type="spellStart"/>
      <w:r w:rsidRPr="00E92766">
        <w:rPr>
          <w:sz w:val="28"/>
          <w:szCs w:val="28"/>
        </w:rPr>
        <w:t>ортокрезоксиуксусной</w:t>
      </w:r>
      <w:proofErr w:type="spellEnd"/>
      <w:r w:rsidRPr="00E92766">
        <w:rPr>
          <w:sz w:val="28"/>
          <w:szCs w:val="28"/>
        </w:rPr>
        <w:t xml:space="preserve"> кислоты </w:t>
      </w:r>
      <w:proofErr w:type="spellStart"/>
      <w:r w:rsidRPr="00E92766">
        <w:rPr>
          <w:sz w:val="28"/>
          <w:szCs w:val="28"/>
        </w:rPr>
        <w:t>триэтаноламмониевая</w:t>
      </w:r>
      <w:proofErr w:type="spellEnd"/>
      <w:r w:rsidRPr="00E92766">
        <w:rPr>
          <w:sz w:val="28"/>
          <w:szCs w:val="28"/>
        </w:rPr>
        <w:t xml:space="preserve"> соль (по </w:t>
      </w:r>
      <w:r w:rsidRPr="00E92766">
        <w:rPr>
          <w:sz w:val="28"/>
          <w:szCs w:val="28"/>
          <w:lang w:val="en-US"/>
        </w:rPr>
        <w:t>ISO</w:t>
      </w:r>
      <w:r w:rsidRPr="00E92766">
        <w:rPr>
          <w:sz w:val="28"/>
          <w:szCs w:val="28"/>
        </w:rPr>
        <w:t>)</w:t>
      </w:r>
      <w:r w:rsidR="00807904">
        <w:rPr>
          <w:sz w:val="28"/>
          <w:szCs w:val="28"/>
        </w:rPr>
        <w:t>.</w:t>
      </w:r>
    </w:p>
    <w:p w:rsidR="00807904" w:rsidRDefault="007D23CB" w:rsidP="003B143B">
      <w:pPr>
        <w:spacing w:after="120"/>
        <w:ind w:right="800"/>
        <w:rPr>
          <w:sz w:val="28"/>
          <w:szCs w:val="28"/>
        </w:rPr>
      </w:pPr>
      <w:r w:rsidRPr="00E92766">
        <w:rPr>
          <w:b/>
          <w:sz w:val="28"/>
          <w:szCs w:val="28"/>
        </w:rPr>
        <w:t>Концентрация</w:t>
      </w:r>
      <w:r w:rsidRPr="00E92766">
        <w:rPr>
          <w:sz w:val="28"/>
          <w:szCs w:val="28"/>
        </w:rPr>
        <w:t xml:space="preserve">: 190г/кг 1-хлорметилсилатран + 760г/кг </w:t>
      </w:r>
      <w:proofErr w:type="spellStart"/>
      <w:r w:rsidRPr="00E92766">
        <w:rPr>
          <w:sz w:val="28"/>
          <w:szCs w:val="28"/>
        </w:rPr>
        <w:t>ортокрезоксиуксусной</w:t>
      </w:r>
      <w:proofErr w:type="spellEnd"/>
      <w:r w:rsidRPr="00E92766">
        <w:rPr>
          <w:sz w:val="28"/>
          <w:szCs w:val="28"/>
        </w:rPr>
        <w:t xml:space="preserve"> кислоты </w:t>
      </w:r>
      <w:proofErr w:type="spellStart"/>
      <w:r w:rsidRPr="00E92766">
        <w:rPr>
          <w:sz w:val="28"/>
          <w:szCs w:val="28"/>
        </w:rPr>
        <w:t>триэтаноламмониевая</w:t>
      </w:r>
      <w:proofErr w:type="spellEnd"/>
      <w:r w:rsidRPr="00E92766">
        <w:rPr>
          <w:sz w:val="28"/>
          <w:szCs w:val="28"/>
        </w:rPr>
        <w:t xml:space="preserve"> соль</w:t>
      </w:r>
      <w:r w:rsidR="00807904">
        <w:rPr>
          <w:sz w:val="28"/>
          <w:szCs w:val="28"/>
        </w:rPr>
        <w:t>.</w:t>
      </w:r>
    </w:p>
    <w:p w:rsidR="007D23CB" w:rsidRDefault="007D23CB" w:rsidP="003B143B">
      <w:pPr>
        <w:spacing w:after="120"/>
        <w:ind w:right="800"/>
        <w:rPr>
          <w:sz w:val="28"/>
          <w:szCs w:val="28"/>
        </w:rPr>
      </w:pPr>
      <w:proofErr w:type="spellStart"/>
      <w:r w:rsidRPr="00E92766">
        <w:rPr>
          <w:b/>
          <w:sz w:val="28"/>
          <w:szCs w:val="28"/>
        </w:rPr>
        <w:t>Препаративная</w:t>
      </w:r>
      <w:proofErr w:type="spellEnd"/>
      <w:r w:rsidRPr="00E92766">
        <w:rPr>
          <w:b/>
          <w:sz w:val="28"/>
          <w:szCs w:val="28"/>
        </w:rPr>
        <w:t xml:space="preserve"> форма:</w:t>
      </w:r>
      <w:r w:rsidR="003B143B" w:rsidRPr="00E92766">
        <w:rPr>
          <w:sz w:val="28"/>
          <w:szCs w:val="28"/>
        </w:rPr>
        <w:t xml:space="preserve"> </w:t>
      </w:r>
      <w:r w:rsidR="00807904">
        <w:rPr>
          <w:sz w:val="28"/>
          <w:szCs w:val="28"/>
        </w:rPr>
        <w:t>к</w:t>
      </w:r>
      <w:r w:rsidRPr="00E92766">
        <w:rPr>
          <w:sz w:val="28"/>
          <w:szCs w:val="28"/>
        </w:rPr>
        <w:t>ристаллический порошок (КРП)</w:t>
      </w:r>
    </w:p>
    <w:p w:rsidR="00807904" w:rsidRPr="00E92766" w:rsidRDefault="00807904" w:rsidP="00807904">
      <w:pPr>
        <w:shd w:val="clear" w:color="auto" w:fill="FFFFFF"/>
        <w:spacing w:after="120"/>
        <w:ind w:left="7" w:right="1634"/>
        <w:rPr>
          <w:sz w:val="28"/>
          <w:szCs w:val="28"/>
        </w:rPr>
      </w:pPr>
      <w:r w:rsidRPr="00E92766">
        <w:rPr>
          <w:b/>
          <w:sz w:val="28"/>
          <w:szCs w:val="28"/>
        </w:rPr>
        <w:t>Область применения:</w:t>
      </w:r>
      <w:r w:rsidRPr="00E92766">
        <w:rPr>
          <w:sz w:val="28"/>
          <w:szCs w:val="28"/>
        </w:rPr>
        <w:t xml:space="preserve"> </w:t>
      </w:r>
      <w:r w:rsidR="00C52DF6">
        <w:rPr>
          <w:sz w:val="28"/>
          <w:szCs w:val="28"/>
        </w:rPr>
        <w:t>личное подсобное хозяйство</w:t>
      </w:r>
    </w:p>
    <w:p w:rsidR="00807904" w:rsidRPr="00E92766" w:rsidRDefault="00807904" w:rsidP="00807904">
      <w:pPr>
        <w:shd w:val="clear" w:color="auto" w:fill="FFFFFF"/>
        <w:spacing w:after="120"/>
        <w:ind w:left="7" w:right="1634"/>
        <w:rPr>
          <w:sz w:val="28"/>
          <w:szCs w:val="28"/>
        </w:rPr>
      </w:pPr>
      <w:r w:rsidRPr="00E92766">
        <w:rPr>
          <w:b/>
          <w:sz w:val="28"/>
          <w:szCs w:val="28"/>
        </w:rPr>
        <w:t>Назначение:</w:t>
      </w:r>
      <w:r w:rsidRPr="00E92766">
        <w:rPr>
          <w:sz w:val="28"/>
          <w:szCs w:val="28"/>
        </w:rPr>
        <w:t xml:space="preserve"> регулятор роста растений</w:t>
      </w:r>
    </w:p>
    <w:p w:rsidR="00807904" w:rsidRDefault="00807904" w:rsidP="003B143B">
      <w:pPr>
        <w:spacing w:after="120"/>
        <w:ind w:right="800"/>
        <w:rPr>
          <w:sz w:val="28"/>
          <w:szCs w:val="28"/>
        </w:rPr>
      </w:pPr>
      <w:r w:rsidRPr="00807904">
        <w:rPr>
          <w:b/>
          <w:sz w:val="28"/>
          <w:szCs w:val="28"/>
        </w:rPr>
        <w:t>Совместимость с другими пестицидами:</w:t>
      </w:r>
      <w:r>
        <w:rPr>
          <w:sz w:val="28"/>
          <w:szCs w:val="28"/>
        </w:rPr>
        <w:t xml:space="preserve"> совместим с препаратами, а также с однокомпонентными и комплексными минеральными макро- и микроудобрениями.</w:t>
      </w:r>
    </w:p>
    <w:p w:rsidR="00B042E8" w:rsidRPr="00044C3F" w:rsidRDefault="00B042E8" w:rsidP="002D7FDD">
      <w:pPr>
        <w:widowControl/>
        <w:rPr>
          <w:sz w:val="28"/>
          <w:szCs w:val="28"/>
        </w:rPr>
      </w:pPr>
      <w:r w:rsidRPr="00044C3F">
        <w:rPr>
          <w:b/>
          <w:color w:val="000000"/>
          <w:sz w:val="28"/>
          <w:szCs w:val="28"/>
        </w:rPr>
        <w:t>Период защитного действия</w:t>
      </w:r>
      <w:r w:rsidRPr="00044C3F">
        <w:rPr>
          <w:sz w:val="28"/>
          <w:szCs w:val="28"/>
        </w:rPr>
        <w:t xml:space="preserve">: </w:t>
      </w:r>
      <w:r w:rsidR="002D7FDD" w:rsidRPr="00044C3F">
        <w:rPr>
          <w:sz w:val="28"/>
          <w:szCs w:val="28"/>
        </w:rPr>
        <w:t>о</w:t>
      </w:r>
      <w:r w:rsidRPr="00044C3F">
        <w:rPr>
          <w:sz w:val="28"/>
          <w:szCs w:val="28"/>
        </w:rPr>
        <w:t>т момента применения в</w:t>
      </w:r>
      <w:r w:rsidR="002D7FDD" w:rsidRPr="00044C3F">
        <w:rPr>
          <w:sz w:val="28"/>
          <w:szCs w:val="28"/>
        </w:rPr>
        <w:t xml:space="preserve"> течение вегетационного периода</w:t>
      </w:r>
    </w:p>
    <w:p w:rsidR="002D7FDD" w:rsidRPr="00044C3F" w:rsidRDefault="002D7FDD" w:rsidP="002D7FDD">
      <w:pPr>
        <w:widowControl/>
        <w:rPr>
          <w:sz w:val="28"/>
          <w:szCs w:val="28"/>
        </w:rPr>
      </w:pPr>
      <w:r w:rsidRPr="004A3553">
        <w:rPr>
          <w:b/>
          <w:sz w:val="28"/>
          <w:szCs w:val="28"/>
        </w:rPr>
        <w:t>Селективность:</w:t>
      </w:r>
      <w:r w:rsidRPr="00044C3F">
        <w:rPr>
          <w:sz w:val="28"/>
          <w:szCs w:val="28"/>
        </w:rPr>
        <w:t xml:space="preserve"> препарат эффективен на многих сельскохозяйственных культурах</w:t>
      </w:r>
    </w:p>
    <w:p w:rsidR="00020292" w:rsidRPr="00044C3F" w:rsidRDefault="00020292" w:rsidP="00020292">
      <w:pPr>
        <w:tabs>
          <w:tab w:val="left" w:pos="840"/>
        </w:tabs>
        <w:autoSpaceDE/>
        <w:autoSpaceDN/>
        <w:adjustRightInd/>
        <w:rPr>
          <w:sz w:val="28"/>
          <w:szCs w:val="28"/>
        </w:rPr>
      </w:pPr>
      <w:r w:rsidRPr="00044C3F">
        <w:rPr>
          <w:b/>
          <w:sz w:val="28"/>
          <w:szCs w:val="28"/>
        </w:rPr>
        <w:t>Скорость воздействия:</w:t>
      </w:r>
      <w:r w:rsidRPr="00044C3F">
        <w:rPr>
          <w:sz w:val="28"/>
          <w:szCs w:val="28"/>
        </w:rPr>
        <w:t xml:space="preserve"> начинает оказывать воздействие на растения через 12-20 часов. Видимый эффект наступает через 10-12 суток</w:t>
      </w:r>
    </w:p>
    <w:p w:rsidR="00020292" w:rsidRPr="00044C3F" w:rsidRDefault="00020292" w:rsidP="00020292">
      <w:pPr>
        <w:tabs>
          <w:tab w:val="left" w:pos="840"/>
        </w:tabs>
        <w:autoSpaceDE/>
        <w:autoSpaceDN/>
        <w:adjustRightInd/>
        <w:rPr>
          <w:sz w:val="28"/>
          <w:szCs w:val="28"/>
        </w:rPr>
      </w:pPr>
      <w:proofErr w:type="spellStart"/>
      <w:r w:rsidRPr="004A3553">
        <w:rPr>
          <w:b/>
          <w:sz w:val="28"/>
          <w:szCs w:val="28"/>
        </w:rPr>
        <w:t>Фитотоксичность</w:t>
      </w:r>
      <w:proofErr w:type="spellEnd"/>
      <w:r w:rsidRPr="004A3553">
        <w:rPr>
          <w:b/>
          <w:sz w:val="28"/>
          <w:szCs w:val="28"/>
        </w:rPr>
        <w:t>:</w:t>
      </w:r>
      <w:r w:rsidRPr="00044C3F">
        <w:rPr>
          <w:sz w:val="28"/>
          <w:szCs w:val="28"/>
        </w:rPr>
        <w:t xml:space="preserve"> при использовании указанных концентраций и предлагаемом способе обработки препарат на указанных выше растениях </w:t>
      </w:r>
      <w:proofErr w:type="spellStart"/>
      <w:r w:rsidRPr="00044C3F">
        <w:rPr>
          <w:sz w:val="28"/>
          <w:szCs w:val="28"/>
        </w:rPr>
        <w:t>фитотоксичностью</w:t>
      </w:r>
      <w:proofErr w:type="spellEnd"/>
      <w:r w:rsidRPr="00044C3F">
        <w:rPr>
          <w:sz w:val="28"/>
          <w:szCs w:val="28"/>
        </w:rPr>
        <w:t xml:space="preserve"> не обладает</w:t>
      </w:r>
    </w:p>
    <w:p w:rsidR="00020292" w:rsidRPr="00044C3F" w:rsidRDefault="00020292" w:rsidP="00020292">
      <w:pPr>
        <w:tabs>
          <w:tab w:val="left" w:pos="840"/>
        </w:tabs>
        <w:autoSpaceDE/>
        <w:autoSpaceDN/>
        <w:adjustRightInd/>
        <w:rPr>
          <w:sz w:val="28"/>
          <w:szCs w:val="28"/>
        </w:rPr>
      </w:pPr>
      <w:r w:rsidRPr="00044C3F">
        <w:rPr>
          <w:b/>
          <w:sz w:val="28"/>
          <w:szCs w:val="28"/>
        </w:rPr>
        <w:t>Толерантность культур:</w:t>
      </w:r>
      <w:r w:rsidRPr="00044C3F">
        <w:rPr>
          <w:sz w:val="28"/>
          <w:szCs w:val="28"/>
        </w:rPr>
        <w:t xml:space="preserve"> не требуется, т.к. это регулятор роста</w:t>
      </w:r>
    </w:p>
    <w:p w:rsidR="00020292" w:rsidRPr="00044C3F" w:rsidRDefault="00020292" w:rsidP="00020292">
      <w:pPr>
        <w:tabs>
          <w:tab w:val="left" w:pos="840"/>
        </w:tabs>
        <w:autoSpaceDE/>
        <w:autoSpaceDN/>
        <w:adjustRightInd/>
        <w:rPr>
          <w:sz w:val="28"/>
          <w:szCs w:val="28"/>
        </w:rPr>
      </w:pPr>
      <w:r w:rsidRPr="00044C3F">
        <w:rPr>
          <w:sz w:val="28"/>
          <w:szCs w:val="28"/>
        </w:rPr>
        <w:t>Возможность возникновения резистентности: не выявлено</w:t>
      </w:r>
    </w:p>
    <w:p w:rsidR="007D23CB" w:rsidRDefault="007D23CB" w:rsidP="007D23CB">
      <w:pPr>
        <w:spacing w:after="120"/>
        <w:ind w:right="800"/>
        <w:rPr>
          <w:sz w:val="28"/>
          <w:szCs w:val="28"/>
        </w:rPr>
      </w:pPr>
      <w:r w:rsidRPr="00E92766">
        <w:rPr>
          <w:b/>
          <w:sz w:val="28"/>
          <w:szCs w:val="28"/>
        </w:rPr>
        <w:t xml:space="preserve">Ограничения при транспортировке, применению и хранению пестицида: </w:t>
      </w:r>
      <w:r w:rsidRPr="00E92766">
        <w:rPr>
          <w:sz w:val="28"/>
          <w:szCs w:val="28"/>
        </w:rPr>
        <w:t xml:space="preserve">во время работы запрещается принимать пищу, пить, курить. Обработку </w:t>
      </w:r>
      <w:r w:rsidRPr="00E92766">
        <w:rPr>
          <w:sz w:val="28"/>
          <w:szCs w:val="28"/>
        </w:rPr>
        <w:lastRenderedPageBreak/>
        <w:t xml:space="preserve">проводить в отсутствии детей и животных. Места хранения препарата должны быть недоступны для детей </w:t>
      </w:r>
      <w:r w:rsidR="00ED5F29" w:rsidRPr="00E92766">
        <w:rPr>
          <w:sz w:val="28"/>
          <w:szCs w:val="28"/>
        </w:rPr>
        <w:t>и животных</w:t>
      </w:r>
      <w:r w:rsidR="00061780" w:rsidRPr="00E92766">
        <w:rPr>
          <w:sz w:val="28"/>
          <w:szCs w:val="28"/>
        </w:rPr>
        <w:t xml:space="preserve">. Запрещено применение в </w:t>
      </w:r>
      <w:proofErr w:type="spellStart"/>
      <w:r w:rsidR="00061780" w:rsidRPr="00E92766">
        <w:rPr>
          <w:sz w:val="28"/>
          <w:szCs w:val="28"/>
        </w:rPr>
        <w:t>водоохранных</w:t>
      </w:r>
      <w:proofErr w:type="spellEnd"/>
      <w:r w:rsidR="00061780" w:rsidRPr="00E92766">
        <w:rPr>
          <w:sz w:val="28"/>
          <w:szCs w:val="28"/>
        </w:rPr>
        <w:t xml:space="preserve"> зонах водных объектов, включая их час</w:t>
      </w:r>
      <w:r w:rsidR="00044C3F">
        <w:rPr>
          <w:sz w:val="28"/>
          <w:szCs w:val="28"/>
        </w:rPr>
        <w:t>тный случай – рыбоохранные зоны</w:t>
      </w:r>
      <w:r w:rsidR="00141077">
        <w:rPr>
          <w:sz w:val="28"/>
          <w:szCs w:val="28"/>
        </w:rPr>
        <w:t>.</w:t>
      </w:r>
    </w:p>
    <w:p w:rsidR="00A62E98" w:rsidRPr="00E92766" w:rsidRDefault="00A62E98" w:rsidP="00A62E98">
      <w:pPr>
        <w:shd w:val="clear" w:color="auto" w:fill="FFFFFF"/>
        <w:ind w:left="7"/>
        <w:rPr>
          <w:sz w:val="28"/>
          <w:szCs w:val="28"/>
        </w:rPr>
      </w:pPr>
      <w:r w:rsidRPr="00E92766">
        <w:rPr>
          <w:b/>
          <w:sz w:val="28"/>
          <w:szCs w:val="28"/>
        </w:rPr>
        <w:t>Рекомендации по охране полезных объектов флоры и фауны:</w:t>
      </w:r>
      <w:r w:rsidRPr="00E92766">
        <w:rPr>
          <w:sz w:val="28"/>
          <w:szCs w:val="28"/>
        </w:rPr>
        <w:t xml:space="preserve"> Необходимо соблюдать следующие экологические регламенты: проводить обработку растений при скорости ветра</w:t>
      </w:r>
      <w:r>
        <w:rPr>
          <w:sz w:val="28"/>
          <w:szCs w:val="28"/>
        </w:rPr>
        <w:t xml:space="preserve"> до</w:t>
      </w:r>
      <w:r w:rsidRPr="00E92766">
        <w:rPr>
          <w:sz w:val="28"/>
          <w:szCs w:val="28"/>
        </w:rPr>
        <w:t xml:space="preserve"> 4-5 м/с; погранично-защитная зона для пчел </w:t>
      </w:r>
      <w:r>
        <w:rPr>
          <w:sz w:val="28"/>
          <w:szCs w:val="28"/>
        </w:rPr>
        <w:t xml:space="preserve">не менее </w:t>
      </w:r>
      <w:r w:rsidRPr="00E92766">
        <w:rPr>
          <w:sz w:val="28"/>
          <w:szCs w:val="28"/>
        </w:rPr>
        <w:t xml:space="preserve">– 2-3км; ограничение лета пчел – 20-24 часа. </w:t>
      </w:r>
      <w:proofErr w:type="spellStart"/>
      <w:r w:rsidRPr="00E92766">
        <w:rPr>
          <w:sz w:val="28"/>
          <w:szCs w:val="28"/>
        </w:rPr>
        <w:t>Мивал</w:t>
      </w:r>
      <w:proofErr w:type="spellEnd"/>
      <w:r w:rsidRPr="00E92766">
        <w:rPr>
          <w:sz w:val="28"/>
          <w:szCs w:val="28"/>
        </w:rPr>
        <w:t>-Агро является практически нетоксичным для пчел (опасность не классифицируется).</w:t>
      </w:r>
    </w:p>
    <w:p w:rsidR="00DB1376" w:rsidRPr="003B143B" w:rsidRDefault="00DB1376" w:rsidP="00DB1376">
      <w:pPr>
        <w:shd w:val="clear" w:color="auto" w:fill="FFFFFF"/>
        <w:ind w:left="7"/>
        <w:rPr>
          <w:sz w:val="28"/>
          <w:szCs w:val="28"/>
        </w:rPr>
      </w:pPr>
      <w:r w:rsidRPr="003B143B">
        <w:rPr>
          <w:b/>
          <w:sz w:val="28"/>
          <w:szCs w:val="28"/>
        </w:rPr>
        <w:t>Класс опасности:</w:t>
      </w:r>
      <w:r w:rsidRPr="003B143B">
        <w:rPr>
          <w:sz w:val="28"/>
          <w:szCs w:val="28"/>
        </w:rPr>
        <w:t xml:space="preserve"> </w:t>
      </w:r>
      <w:r w:rsidR="00432A41">
        <w:rPr>
          <w:sz w:val="28"/>
          <w:szCs w:val="28"/>
        </w:rPr>
        <w:t>4 (малоопасный препарат).</w:t>
      </w:r>
    </w:p>
    <w:p w:rsidR="00DB1376" w:rsidRDefault="00DB1376" w:rsidP="00DB1376">
      <w:pPr>
        <w:shd w:val="clear" w:color="auto" w:fill="FFFFFF"/>
        <w:ind w:left="7"/>
        <w:rPr>
          <w:sz w:val="28"/>
          <w:szCs w:val="28"/>
        </w:rPr>
      </w:pPr>
      <w:r w:rsidRPr="003B143B">
        <w:rPr>
          <w:b/>
          <w:sz w:val="28"/>
          <w:szCs w:val="28"/>
        </w:rPr>
        <w:t>Первая помощь при отравлении:</w:t>
      </w:r>
      <w:r w:rsidRPr="003B143B">
        <w:rPr>
          <w:sz w:val="28"/>
          <w:szCs w:val="28"/>
        </w:rPr>
        <w:t xml:space="preserve"> при попадании на кожные покровы промыть загрязненное место водой с мылом, при попадании в глаза – немедленно промыть большим количеством воды, при вдыхании – вывести пострадавшего на свежий воздух</w:t>
      </w:r>
      <w:r w:rsidR="00985260" w:rsidRPr="003B143B">
        <w:rPr>
          <w:sz w:val="28"/>
          <w:szCs w:val="28"/>
        </w:rPr>
        <w:t xml:space="preserve">, при случайном попадании в желудок – промыть желудок, выпить 2-3 стакана воды с активированным углем и вызвать рвоту, </w:t>
      </w:r>
      <w:r w:rsidR="00044C3F">
        <w:rPr>
          <w:sz w:val="28"/>
          <w:szCs w:val="28"/>
        </w:rPr>
        <w:t>при необходимости вызвать врача</w:t>
      </w:r>
      <w:r w:rsidR="00801F29">
        <w:rPr>
          <w:sz w:val="28"/>
          <w:szCs w:val="28"/>
        </w:rPr>
        <w:t>.</w:t>
      </w:r>
    </w:p>
    <w:p w:rsidR="00801F29" w:rsidRPr="00801F29" w:rsidRDefault="00801F29" w:rsidP="00801F29">
      <w:pPr>
        <w:ind w:right="-1"/>
        <w:jc w:val="both"/>
        <w:rPr>
          <w:sz w:val="28"/>
          <w:szCs w:val="28"/>
          <w:lang w:eastAsia="ar-SA"/>
        </w:rPr>
      </w:pPr>
      <w:r w:rsidRPr="00801F29">
        <w:rPr>
          <w:sz w:val="28"/>
          <w:szCs w:val="28"/>
          <w:lang w:eastAsia="ar-SA"/>
        </w:rPr>
        <w:t>В случае необходимости проконсультироваться в ФГУ «Научно-практический  токсикологический  центр ФМБА России»:  129090 Москва, Б. Сухаревская площадь, 3, корп.7. Токсикологический  информационно-консультативный центр (работает  круглосуточно): тел. (495) 628-16-87; 621-68-85.</w:t>
      </w:r>
    </w:p>
    <w:p w:rsidR="00020292" w:rsidRDefault="001F798E" w:rsidP="00DB1376">
      <w:pPr>
        <w:shd w:val="clear" w:color="auto" w:fill="FFFFFF"/>
        <w:ind w:left="7"/>
        <w:rPr>
          <w:sz w:val="28"/>
          <w:szCs w:val="28"/>
        </w:rPr>
      </w:pPr>
      <w:r w:rsidRPr="001F798E">
        <w:rPr>
          <w:b/>
          <w:sz w:val="28"/>
          <w:szCs w:val="28"/>
        </w:rPr>
        <w:t>Меры безопасности при транспортировке, применении и хранении:</w:t>
      </w:r>
      <w:r>
        <w:rPr>
          <w:sz w:val="28"/>
          <w:szCs w:val="28"/>
        </w:rPr>
        <w:t xml:space="preserve"> рекомендуются обычные меры безопасности и правила личной гигиены, предусмотренные в санитарных правилах и нормах (СанПиН 1.2.2584-10). Применяются индивидуальные средства защиты: хлопчатобумажные халаты или костюмы, пылезащитные респираторы и очки, резиновые перчатки.</w:t>
      </w:r>
      <w:r w:rsidR="00945E54">
        <w:rPr>
          <w:sz w:val="28"/>
          <w:szCs w:val="28"/>
        </w:rPr>
        <w:t xml:space="preserve"> Запрещено использование пищевой посуды. Запрещено хранении остатка готового рабочего раствора после применения.</w:t>
      </w:r>
    </w:p>
    <w:p w:rsidR="00CD1AC7" w:rsidRDefault="00044C3F" w:rsidP="00044C3F">
      <w:pPr>
        <w:pStyle w:val="a8"/>
        <w:widowControl w:val="0"/>
        <w:spacing w:after="0"/>
        <w:ind w:firstLine="709"/>
        <w:rPr>
          <w:szCs w:val="28"/>
        </w:rPr>
      </w:pPr>
      <w:r w:rsidRPr="00044C3F">
        <w:rPr>
          <w:b/>
          <w:szCs w:val="28"/>
        </w:rPr>
        <w:t>Технология применения:</w:t>
      </w:r>
    </w:p>
    <w:p w:rsidR="00044C3F" w:rsidRPr="00CD1AC7" w:rsidRDefault="00044C3F" w:rsidP="00CD1AC7">
      <w:pPr>
        <w:pStyle w:val="a8"/>
        <w:widowControl w:val="0"/>
        <w:spacing w:after="0"/>
        <w:ind w:firstLine="0"/>
        <w:rPr>
          <w:szCs w:val="28"/>
        </w:rPr>
      </w:pPr>
      <w:r w:rsidRPr="00CD1AC7">
        <w:rPr>
          <w:szCs w:val="28"/>
        </w:rPr>
        <w:t>Семена овощных культур замачивают в стеклянной, эмалированной, полиэтиленовой посуде, а также в емкостях, изготовленных из нержавеющей стали. Обработку вегетирующих растений рекомендовано проводить путем опрыскивания с использованием всех видов и систем опрыскивания – опрыскиватели, пульверизаторы и др. ручной инвентарь.</w:t>
      </w:r>
    </w:p>
    <w:p w:rsidR="00044C3F" w:rsidRPr="00CD1AC7" w:rsidRDefault="00044C3F" w:rsidP="00CD1AC7">
      <w:pPr>
        <w:pStyle w:val="a8"/>
        <w:widowControl w:val="0"/>
        <w:spacing w:after="0"/>
        <w:ind w:firstLine="0"/>
        <w:rPr>
          <w:szCs w:val="28"/>
        </w:rPr>
      </w:pPr>
      <w:r w:rsidRPr="00CD1AC7">
        <w:rPr>
          <w:szCs w:val="28"/>
        </w:rPr>
        <w:t>Рабочий раствор регулятора роста растений готовят непосредственно перед применением. В емкость (бачок опрыскивателя и т.п.) наливают воду примерно на 2/3 объема, добавляют необходимое количество регулятора роста, доливают воду до расчетного объема, раствор перемешивают 2-3 минуты и проводят обработку. Рабочий раствор рекомендовано израсходовать в день приготов</w:t>
      </w:r>
      <w:r w:rsidRPr="00CD1AC7">
        <w:rPr>
          <w:szCs w:val="28"/>
        </w:rPr>
        <w:softHyphen/>
        <w:t xml:space="preserve">ления. Опрыскивание растений проводят в утренние или вечерние часы в безветренную погоду или при скорости ветра не более </w:t>
      </w:r>
      <w:r w:rsidR="004B0FD1">
        <w:rPr>
          <w:szCs w:val="28"/>
        </w:rPr>
        <w:t>4-5</w:t>
      </w:r>
      <w:r w:rsidRPr="00CD1AC7">
        <w:rPr>
          <w:szCs w:val="28"/>
        </w:rPr>
        <w:t xml:space="preserve"> м/сек. </w:t>
      </w:r>
    </w:p>
    <w:p w:rsidR="00044C3F" w:rsidRDefault="00044C3F" w:rsidP="00044C3F">
      <w:pPr>
        <w:shd w:val="clear" w:color="auto" w:fill="FFFFFF"/>
        <w:ind w:left="7"/>
        <w:rPr>
          <w:sz w:val="28"/>
          <w:szCs w:val="28"/>
        </w:rPr>
      </w:pPr>
      <w:r w:rsidRPr="003B143B">
        <w:rPr>
          <w:b/>
          <w:sz w:val="28"/>
          <w:szCs w:val="28"/>
        </w:rPr>
        <w:t xml:space="preserve">Способы обезвреживания пролитого или рассыпанного пестицида: </w:t>
      </w:r>
      <w:r w:rsidRPr="003B143B">
        <w:rPr>
          <w:sz w:val="28"/>
          <w:szCs w:val="28"/>
        </w:rPr>
        <w:t>рассыпанный препарат собирают сухим способом в специальные контейн</w:t>
      </w:r>
      <w:r>
        <w:rPr>
          <w:sz w:val="28"/>
          <w:szCs w:val="28"/>
        </w:rPr>
        <w:t>еры для последующей утилизации.</w:t>
      </w:r>
    </w:p>
    <w:p w:rsidR="00044C3F" w:rsidRPr="003B143B" w:rsidRDefault="00044C3F" w:rsidP="00044C3F">
      <w:pPr>
        <w:shd w:val="clear" w:color="auto" w:fill="FFFFFF"/>
        <w:ind w:left="7"/>
        <w:rPr>
          <w:sz w:val="28"/>
          <w:szCs w:val="28"/>
        </w:rPr>
      </w:pPr>
      <w:r w:rsidRPr="003B143B">
        <w:rPr>
          <w:b/>
          <w:sz w:val="28"/>
          <w:szCs w:val="28"/>
        </w:rPr>
        <w:t xml:space="preserve">Методы уничтожения или утилизации пестицида, тары: </w:t>
      </w:r>
      <w:r w:rsidRPr="003B143B">
        <w:rPr>
          <w:sz w:val="28"/>
          <w:szCs w:val="28"/>
        </w:rPr>
        <w:t>Просыпанный препарат засыпается влажным песком, опилками ил и почвой, собирается в контейнеры и уничтожается путем захоронения в установленном порядке. Тара обезвреживается 5%-</w:t>
      </w:r>
      <w:proofErr w:type="spellStart"/>
      <w:r w:rsidRPr="003B143B">
        <w:rPr>
          <w:sz w:val="28"/>
          <w:szCs w:val="28"/>
        </w:rPr>
        <w:t>ым</w:t>
      </w:r>
      <w:proofErr w:type="spellEnd"/>
      <w:r w:rsidRPr="003B143B">
        <w:rPr>
          <w:sz w:val="28"/>
          <w:szCs w:val="28"/>
        </w:rPr>
        <w:t xml:space="preserve"> раствором хлорной или гашеной извести. Утилизация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lastRenderedPageBreak/>
        <w:t>Федеральным законом от 24.06.1998 №89-ФЗ «об отходах производства и потребления» и в соответствии с требованиями СанПиН 2.1.7.1322-03 «Гигиенические требования к размещению и обезвреживанию отходов производства и потребления».</w:t>
      </w:r>
    </w:p>
    <w:p w:rsidR="00044C3F" w:rsidRPr="00C52DF6" w:rsidRDefault="00044C3F" w:rsidP="00C52DF6">
      <w:pPr>
        <w:shd w:val="clear" w:color="auto" w:fill="FFFFFF"/>
        <w:ind w:left="7"/>
        <w:rPr>
          <w:b/>
          <w:sz w:val="28"/>
          <w:szCs w:val="28"/>
        </w:rPr>
      </w:pPr>
      <w:r w:rsidRPr="00044C3F">
        <w:rPr>
          <w:b/>
          <w:sz w:val="28"/>
          <w:szCs w:val="28"/>
        </w:rPr>
        <w:t>Таблица регламентов применения пестицида: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134"/>
        <w:gridCol w:w="3190"/>
        <w:gridCol w:w="3382"/>
        <w:gridCol w:w="1084"/>
      </w:tblGrid>
      <w:tr w:rsidR="00044C3F" w:rsidRPr="00493EE6" w:rsidTr="00E250DB">
        <w:trPr>
          <w:tblHeader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right="-58"/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bCs/>
                <w:sz w:val="22"/>
                <w:szCs w:val="22"/>
              </w:rPr>
              <w:t>Культуры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ind w:left="-108" w:right="-108"/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bCs/>
                <w:sz w:val="22"/>
                <w:szCs w:val="22"/>
              </w:rPr>
              <w:t>Норма расхода преп</w:t>
            </w:r>
            <w:r>
              <w:rPr>
                <w:bCs/>
                <w:sz w:val="22"/>
                <w:szCs w:val="22"/>
              </w:rPr>
              <w:t>ара</w:t>
            </w:r>
            <w:r w:rsidRPr="00493EE6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bCs/>
                <w:sz w:val="22"/>
                <w:szCs w:val="22"/>
              </w:rPr>
            </w:pPr>
            <w:r w:rsidRPr="00493EE6">
              <w:rPr>
                <w:bCs/>
                <w:sz w:val="22"/>
                <w:szCs w:val="22"/>
              </w:rPr>
              <w:t xml:space="preserve">Сроки, способ обработки. </w:t>
            </w:r>
          </w:p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>Норма расхода рабочей жидкости</w:t>
            </w:r>
            <w:r>
              <w:rPr>
                <w:sz w:val="22"/>
                <w:szCs w:val="22"/>
              </w:rPr>
              <w:t>.</w:t>
            </w:r>
            <w:r w:rsidRPr="00493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ind w:left="-101" w:right="-106" w:hanging="59"/>
              <w:jc w:val="center"/>
              <w:rPr>
                <w:spacing w:val="-2"/>
                <w:sz w:val="22"/>
                <w:szCs w:val="22"/>
              </w:rPr>
            </w:pPr>
            <w:r w:rsidRPr="00E308F4">
              <w:rPr>
                <w:bCs/>
                <w:sz w:val="22"/>
                <w:szCs w:val="22"/>
              </w:rPr>
              <w:t>Срок ожидания, (кратность обработок)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 w:val="restart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b/>
                <w:i/>
                <w:spacing w:val="-2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Картофель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>0,2</w:t>
            </w:r>
            <w:r w:rsidRPr="00493EE6">
              <w:rPr>
                <w:sz w:val="22"/>
                <w:szCs w:val="22"/>
              </w:rPr>
              <w:t xml:space="preserve"> г/л воды</w:t>
            </w:r>
          </w:p>
        </w:tc>
        <w:tc>
          <w:tcPr>
            <w:tcW w:w="3190" w:type="dxa"/>
            <w:vMerge w:val="restart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ктивизация ростовых и формообразовательных процессов, повышение иммунитета к неблагоприятным условиям среды,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ind w:left="-38" w:right="-56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493EE6">
              <w:rPr>
                <w:spacing w:val="-4"/>
                <w:sz w:val="22"/>
                <w:szCs w:val="22"/>
              </w:rPr>
              <w:t>Предпосадочная</w:t>
            </w:r>
            <w:proofErr w:type="spellEnd"/>
            <w:r w:rsidRPr="00493EE6">
              <w:rPr>
                <w:spacing w:val="-4"/>
                <w:sz w:val="22"/>
                <w:szCs w:val="22"/>
              </w:rPr>
              <w:t xml:space="preserve"> обработка клубней.</w:t>
            </w:r>
          </w:p>
          <w:p w:rsidR="00044C3F" w:rsidRPr="00493EE6" w:rsidRDefault="00044C3F" w:rsidP="00E250DB">
            <w:pPr>
              <w:ind w:right="-56"/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 xml:space="preserve">Расход - </w:t>
            </w:r>
            <w:r w:rsidRPr="00493EE6">
              <w:rPr>
                <w:sz w:val="22"/>
                <w:szCs w:val="22"/>
              </w:rPr>
              <w:t>1 л/100 кг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(1)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z w:val="22"/>
                  <w:szCs w:val="22"/>
                </w:rPr>
                <w:t>3 л</w:t>
              </w:r>
            </w:smartTag>
            <w:r w:rsidRPr="00493EE6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Merge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6"/>
                <w:sz w:val="22"/>
                <w:szCs w:val="22"/>
              </w:rPr>
              <w:t xml:space="preserve">Опрыскивание </w:t>
            </w:r>
            <w:r w:rsidRPr="00493EE6">
              <w:rPr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1-е -  </w:t>
            </w:r>
            <w:r w:rsidRPr="00493EE6">
              <w:rPr>
                <w:spacing w:val="-1"/>
                <w:sz w:val="22"/>
                <w:szCs w:val="22"/>
              </w:rPr>
              <w:t xml:space="preserve">в фазе полных всходов, </w:t>
            </w:r>
          </w:p>
          <w:p w:rsidR="00044C3F" w:rsidRDefault="00044C3F" w:rsidP="00E250DB">
            <w:pPr>
              <w:jc w:val="center"/>
              <w:rPr>
                <w:spacing w:val="-6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 xml:space="preserve">2-е - в </w:t>
            </w:r>
            <w:r w:rsidRPr="00493EE6">
              <w:rPr>
                <w:spacing w:val="3"/>
                <w:sz w:val="22"/>
                <w:szCs w:val="22"/>
              </w:rPr>
              <w:t xml:space="preserve">фазе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бутони</w:t>
            </w:r>
            <w:r w:rsidRPr="00493EE6">
              <w:rPr>
                <w:sz w:val="22"/>
                <w:szCs w:val="22"/>
              </w:rPr>
              <w:t>зации</w:t>
            </w:r>
            <w:proofErr w:type="spellEnd"/>
            <w:r w:rsidRPr="00493EE6">
              <w:rPr>
                <w:spacing w:val="-6"/>
                <w:sz w:val="22"/>
                <w:szCs w:val="22"/>
              </w:rPr>
              <w:t xml:space="preserve">. </w:t>
            </w:r>
          </w:p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6"/>
                <w:sz w:val="22"/>
                <w:szCs w:val="22"/>
              </w:rPr>
              <w:t xml:space="preserve">Расход - </w:t>
            </w:r>
            <w:r w:rsidRPr="00493EE6">
              <w:rPr>
                <w:sz w:val="22"/>
                <w:szCs w:val="22"/>
              </w:rPr>
              <w:t xml:space="preserve">3 л/100 м </w:t>
            </w:r>
            <w:r w:rsidRPr="00493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 w:val="restart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Томат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0,1 г/200 мл воды</w:t>
            </w:r>
          </w:p>
        </w:tc>
        <w:tc>
          <w:tcPr>
            <w:tcW w:w="3190" w:type="dxa"/>
            <w:vMerge w:val="restart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pacing w:val="3"/>
                <w:sz w:val="22"/>
                <w:szCs w:val="22"/>
              </w:rPr>
              <w:t xml:space="preserve">Повышение всхожести и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энер</w:t>
            </w:r>
            <w:r>
              <w:rPr>
                <w:spacing w:val="3"/>
                <w:sz w:val="22"/>
                <w:szCs w:val="22"/>
              </w:rPr>
              <w:t>-</w:t>
            </w:r>
            <w:r w:rsidRPr="00493EE6">
              <w:rPr>
                <w:spacing w:val="3"/>
                <w:sz w:val="22"/>
                <w:szCs w:val="22"/>
              </w:rPr>
              <w:t>гии</w:t>
            </w:r>
            <w:proofErr w:type="spellEnd"/>
            <w:r w:rsidRPr="00493EE6">
              <w:rPr>
                <w:spacing w:val="3"/>
                <w:sz w:val="22"/>
                <w:szCs w:val="22"/>
              </w:rPr>
              <w:t xml:space="preserve"> прорастания семян,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зация</w:t>
            </w:r>
            <w:proofErr w:type="spellEnd"/>
            <w:r w:rsidRPr="00493EE6">
              <w:rPr>
                <w:sz w:val="22"/>
                <w:szCs w:val="22"/>
              </w:rPr>
              <w:t xml:space="preserve"> ростовых и </w:t>
            </w:r>
            <w:proofErr w:type="spellStart"/>
            <w:r w:rsidRPr="00493EE6">
              <w:rPr>
                <w:sz w:val="22"/>
                <w:szCs w:val="22"/>
              </w:rPr>
              <w:t>формообра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среды, ускорение сроков созревания,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Замачивание </w:t>
            </w:r>
            <w:r w:rsidRPr="00493EE6">
              <w:rPr>
                <w:spacing w:val="-1"/>
                <w:sz w:val="22"/>
                <w:szCs w:val="22"/>
              </w:rPr>
              <w:t xml:space="preserve">семян </w:t>
            </w:r>
            <w:r w:rsidRPr="00493EE6">
              <w:rPr>
                <w:sz w:val="22"/>
                <w:szCs w:val="22"/>
              </w:rPr>
              <w:t xml:space="preserve">перед посевом </w:t>
            </w:r>
            <w:r w:rsidRPr="00493EE6">
              <w:rPr>
                <w:spacing w:val="-1"/>
                <w:sz w:val="22"/>
                <w:szCs w:val="22"/>
              </w:rPr>
              <w:t xml:space="preserve">на 30-40 мин. </w:t>
            </w:r>
          </w:p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-  </w:t>
            </w:r>
            <w:r w:rsidRPr="00493EE6">
              <w:rPr>
                <w:spacing w:val="-1"/>
                <w:sz w:val="22"/>
                <w:szCs w:val="22"/>
              </w:rPr>
              <w:t>200 мл/100 г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(1)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 xml:space="preserve">0,15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pacing w:val="-1"/>
                  <w:sz w:val="22"/>
                  <w:szCs w:val="22"/>
                </w:rPr>
                <w:t>3 л</w:t>
              </w:r>
            </w:smartTag>
            <w:r w:rsidRPr="00493EE6">
              <w:rPr>
                <w:spacing w:val="-1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Merge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>Опрыскивание</w:t>
            </w:r>
            <w:r w:rsidRPr="00493EE6">
              <w:rPr>
                <w:sz w:val="22"/>
                <w:szCs w:val="22"/>
              </w:rPr>
              <w:t xml:space="preserve"> растений: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1-е – в фазе полных всходов (после прорывки рассады), </w:t>
            </w:r>
          </w:p>
          <w:p w:rsidR="00044C3F" w:rsidRDefault="00044C3F" w:rsidP="00E250DB">
            <w:pPr>
              <w:jc w:val="center"/>
              <w:rPr>
                <w:spacing w:val="-8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2-е - в фазе </w:t>
            </w:r>
            <w:proofErr w:type="spellStart"/>
            <w:r w:rsidRPr="00493EE6">
              <w:rPr>
                <w:sz w:val="22"/>
                <w:szCs w:val="22"/>
              </w:rPr>
              <w:t>бутонизация</w:t>
            </w:r>
            <w:proofErr w:type="spellEnd"/>
            <w:r w:rsidRPr="00493EE6">
              <w:rPr>
                <w:sz w:val="22"/>
                <w:szCs w:val="22"/>
              </w:rPr>
              <w:t xml:space="preserve"> – начало цветения 1-ой кисти.</w:t>
            </w:r>
            <w:r w:rsidRPr="00493EE6">
              <w:rPr>
                <w:spacing w:val="-8"/>
                <w:sz w:val="22"/>
                <w:szCs w:val="22"/>
              </w:rPr>
              <w:t xml:space="preserve"> </w:t>
            </w:r>
          </w:p>
          <w:p w:rsidR="00044C3F" w:rsidRPr="00493EE6" w:rsidRDefault="00044C3F" w:rsidP="00E250DB">
            <w:pPr>
              <w:jc w:val="center"/>
              <w:rPr>
                <w:spacing w:val="-8"/>
                <w:sz w:val="22"/>
                <w:szCs w:val="22"/>
              </w:rPr>
            </w:pPr>
            <w:r w:rsidRPr="00493EE6">
              <w:rPr>
                <w:spacing w:val="-8"/>
                <w:sz w:val="22"/>
                <w:szCs w:val="22"/>
              </w:rPr>
              <w:t xml:space="preserve">Расход - </w:t>
            </w:r>
            <w:r w:rsidRPr="00493EE6">
              <w:rPr>
                <w:spacing w:val="-1"/>
                <w:sz w:val="22"/>
                <w:szCs w:val="22"/>
              </w:rPr>
              <w:t>3 л/100 м</w:t>
            </w:r>
            <w:r w:rsidRPr="00493EE6">
              <w:rPr>
                <w:spacing w:val="-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Перец сладкий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 xml:space="preserve">0,15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pacing w:val="-4"/>
                  <w:sz w:val="22"/>
                  <w:szCs w:val="22"/>
                </w:rPr>
                <w:t>3 л</w:t>
              </w:r>
            </w:smartTag>
            <w:r w:rsidRPr="00493EE6">
              <w:rPr>
                <w:spacing w:val="-4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ктивизация ростовых и фор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93EE6">
              <w:rPr>
                <w:sz w:val="22"/>
                <w:szCs w:val="22"/>
              </w:rPr>
              <w:t>мообразовательных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повышение иммунитета к </w:t>
            </w:r>
            <w:proofErr w:type="spellStart"/>
            <w:r w:rsidRPr="00493EE6">
              <w:rPr>
                <w:sz w:val="22"/>
                <w:szCs w:val="22"/>
              </w:rPr>
              <w:t>бо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лезням</w:t>
            </w:r>
            <w:proofErr w:type="spellEnd"/>
            <w:r w:rsidRPr="00493EE6">
              <w:rPr>
                <w:sz w:val="22"/>
                <w:szCs w:val="22"/>
              </w:rPr>
              <w:t xml:space="preserve">, неблагоприятным </w:t>
            </w:r>
            <w:proofErr w:type="spellStart"/>
            <w:r w:rsidRPr="00493EE6">
              <w:rPr>
                <w:sz w:val="22"/>
                <w:szCs w:val="22"/>
              </w:rPr>
              <w:t>усло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виям</w:t>
            </w:r>
            <w:proofErr w:type="spellEnd"/>
            <w:r w:rsidRPr="00493EE6">
              <w:rPr>
                <w:sz w:val="22"/>
                <w:szCs w:val="22"/>
              </w:rPr>
              <w:t xml:space="preserve"> среды, ускорение сроков созревания,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 xml:space="preserve">Опрыскивание </w:t>
            </w:r>
            <w:r w:rsidRPr="00493EE6">
              <w:rPr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1-е -  через 10 дней после высадки рассады,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2-е - в фазе </w:t>
            </w:r>
            <w:proofErr w:type="spellStart"/>
            <w:r w:rsidRPr="00493EE6">
              <w:rPr>
                <w:sz w:val="22"/>
                <w:szCs w:val="22"/>
              </w:rPr>
              <w:t>бутонизация</w:t>
            </w:r>
            <w:proofErr w:type="spellEnd"/>
            <w:r w:rsidRPr="00493EE6">
              <w:rPr>
                <w:sz w:val="22"/>
                <w:szCs w:val="22"/>
              </w:rPr>
              <w:t xml:space="preserve">-начало цветения. </w:t>
            </w:r>
          </w:p>
          <w:p w:rsidR="00044C3F" w:rsidRPr="00493EE6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>Расход - 3 л/100 м</w:t>
            </w:r>
            <w:r w:rsidRPr="00493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 w:val="restart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Огурец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0,2 г/ 200 мл воды</w:t>
            </w:r>
          </w:p>
        </w:tc>
        <w:tc>
          <w:tcPr>
            <w:tcW w:w="3190" w:type="dxa"/>
            <w:vMerge w:val="restart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pacing w:val="3"/>
                <w:sz w:val="22"/>
                <w:szCs w:val="22"/>
              </w:rPr>
              <w:t xml:space="preserve">Повышение всхожести и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энер</w:t>
            </w:r>
            <w:r>
              <w:rPr>
                <w:spacing w:val="3"/>
                <w:sz w:val="22"/>
                <w:szCs w:val="22"/>
              </w:rPr>
              <w:t>-</w:t>
            </w:r>
            <w:r w:rsidRPr="00493EE6">
              <w:rPr>
                <w:spacing w:val="3"/>
                <w:sz w:val="22"/>
                <w:szCs w:val="22"/>
              </w:rPr>
              <w:t>гии</w:t>
            </w:r>
            <w:proofErr w:type="spellEnd"/>
            <w:r w:rsidRPr="00493EE6">
              <w:rPr>
                <w:spacing w:val="3"/>
                <w:sz w:val="22"/>
                <w:szCs w:val="22"/>
              </w:rPr>
              <w:t xml:space="preserve"> прорастания семян,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зация</w:t>
            </w:r>
            <w:proofErr w:type="spellEnd"/>
            <w:r w:rsidRPr="00493EE6">
              <w:rPr>
                <w:sz w:val="22"/>
                <w:szCs w:val="22"/>
              </w:rPr>
              <w:t xml:space="preserve"> ростовых и </w:t>
            </w:r>
            <w:proofErr w:type="spellStart"/>
            <w:r w:rsidRPr="00493EE6">
              <w:rPr>
                <w:sz w:val="22"/>
                <w:szCs w:val="22"/>
              </w:rPr>
              <w:t>формообра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среды, ускорение сроков созревания,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-10"/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Замачивание семян перед посевом на 30-40 минут. </w:t>
            </w:r>
          </w:p>
          <w:p w:rsidR="00044C3F" w:rsidRPr="00493EE6" w:rsidRDefault="00044C3F" w:rsidP="00E250DB">
            <w:pPr>
              <w:jc w:val="center"/>
              <w:rPr>
                <w:spacing w:val="-10"/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</w:t>
            </w:r>
            <w:r w:rsidRPr="00493EE6">
              <w:rPr>
                <w:spacing w:val="-1"/>
                <w:sz w:val="22"/>
                <w:szCs w:val="22"/>
              </w:rPr>
              <w:t>200 мл/100 г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(1)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Merge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 xml:space="preserve">0,1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pacing w:val="-1"/>
                  <w:sz w:val="22"/>
                  <w:szCs w:val="22"/>
                </w:rPr>
                <w:t>3 л</w:t>
              </w:r>
            </w:smartTag>
            <w:r w:rsidRPr="00493EE6">
              <w:rPr>
                <w:spacing w:val="-1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Merge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6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Опрыскивание растений: 1-е - в фазе 2-4 листьев, 2-е - в фазе </w:t>
            </w:r>
            <w:proofErr w:type="spellStart"/>
            <w:r w:rsidRPr="00493EE6">
              <w:rPr>
                <w:sz w:val="22"/>
                <w:szCs w:val="22"/>
              </w:rPr>
              <w:t>бутонизации</w:t>
            </w:r>
            <w:proofErr w:type="spellEnd"/>
            <w:r w:rsidRPr="00493EE6">
              <w:rPr>
                <w:sz w:val="22"/>
                <w:szCs w:val="22"/>
              </w:rPr>
              <w:t xml:space="preserve">. Расход - </w:t>
            </w:r>
            <w:r w:rsidRPr="00493EE6">
              <w:rPr>
                <w:spacing w:val="-1"/>
                <w:sz w:val="22"/>
                <w:szCs w:val="22"/>
              </w:rPr>
              <w:t>3 л/100 м</w:t>
            </w:r>
            <w:r w:rsidRPr="00493EE6">
              <w:rPr>
                <w:spacing w:val="-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Лук репчатый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8"/>
                <w:sz w:val="22"/>
                <w:szCs w:val="22"/>
              </w:rPr>
              <w:t xml:space="preserve">0,1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pacing w:val="-8"/>
                  <w:sz w:val="22"/>
                  <w:szCs w:val="22"/>
                </w:rPr>
                <w:t>3 л</w:t>
              </w:r>
            </w:smartTag>
            <w:r w:rsidRPr="00493EE6">
              <w:rPr>
                <w:spacing w:val="-8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Merge w:val="restart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ктивизация ростовых и формообразовательных процессов, повышение иммунитета к болезням, неблагоприятным условиям среды, ускорение сроков созревания,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Опрыскивание </w:t>
            </w:r>
            <w:r w:rsidRPr="00493EE6">
              <w:rPr>
                <w:spacing w:val="2"/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 xml:space="preserve">1-е - в фазе 2-3 листьев,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>2-е- в период начала формирования луковицы</w:t>
            </w:r>
            <w:r w:rsidRPr="00493EE6">
              <w:rPr>
                <w:sz w:val="22"/>
                <w:szCs w:val="22"/>
              </w:rPr>
              <w:t xml:space="preserve">. </w:t>
            </w:r>
          </w:p>
          <w:p w:rsidR="00044C3F" w:rsidRPr="00493EE6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Расход - </w:t>
            </w:r>
            <w:r w:rsidRPr="00493EE6">
              <w:rPr>
                <w:spacing w:val="-8"/>
                <w:sz w:val="22"/>
                <w:szCs w:val="22"/>
              </w:rPr>
              <w:t>3 л/100 м</w:t>
            </w:r>
            <w:r w:rsidRPr="00493EE6">
              <w:rPr>
                <w:spacing w:val="-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Капуста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0,1 г/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93EE6">
                <w:rPr>
                  <w:sz w:val="22"/>
                  <w:szCs w:val="22"/>
                </w:rPr>
                <w:t>3 л</w:t>
              </w:r>
            </w:smartTag>
            <w:r w:rsidRPr="00493EE6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Merge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Опрыскивание</w:t>
            </w:r>
            <w:r w:rsidRPr="00493EE6">
              <w:rPr>
                <w:spacing w:val="2"/>
                <w:sz w:val="22"/>
                <w:szCs w:val="22"/>
              </w:rPr>
              <w:t xml:space="preserve"> растений: </w:t>
            </w:r>
          </w:p>
          <w:p w:rsidR="00044C3F" w:rsidRPr="00493EE6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 w:rsidRPr="00493EE6">
              <w:rPr>
                <w:spacing w:val="2"/>
                <w:sz w:val="22"/>
                <w:szCs w:val="22"/>
              </w:rPr>
              <w:t>1-е в фазе 2-3 настоящих листьев, 2-е - в период массового формирования кочана</w:t>
            </w:r>
            <w:r w:rsidRPr="00493EE6">
              <w:rPr>
                <w:sz w:val="22"/>
                <w:szCs w:val="22"/>
              </w:rPr>
              <w:t>. Расход - 3 л/100 м</w:t>
            </w:r>
            <w:r w:rsidRPr="00493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Виноград (</w:t>
            </w:r>
            <w:proofErr w:type="spellStart"/>
            <w:r w:rsidRPr="00493EE6">
              <w:rPr>
                <w:spacing w:val="-1"/>
                <w:sz w:val="22"/>
                <w:szCs w:val="22"/>
              </w:rPr>
              <w:t>техничес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r w:rsidRPr="00493EE6">
              <w:rPr>
                <w:spacing w:val="-1"/>
                <w:sz w:val="22"/>
                <w:szCs w:val="22"/>
              </w:rPr>
              <w:t>кие сорта)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4"/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3EE6">
                <w:rPr>
                  <w:spacing w:val="4"/>
                  <w:sz w:val="22"/>
                  <w:szCs w:val="22"/>
                </w:rPr>
                <w:t>8 л</w:t>
              </w:r>
            </w:smartTag>
            <w:r w:rsidRPr="00493EE6">
              <w:rPr>
                <w:spacing w:val="4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pacing w:val="3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Ускорение процессов </w:t>
            </w:r>
            <w:proofErr w:type="spellStart"/>
            <w:r w:rsidRPr="00493EE6">
              <w:rPr>
                <w:sz w:val="22"/>
                <w:szCs w:val="22"/>
              </w:rPr>
              <w:t>восстанов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ления</w:t>
            </w:r>
            <w:proofErr w:type="spellEnd"/>
            <w:r w:rsidRPr="00493EE6">
              <w:rPr>
                <w:sz w:val="22"/>
                <w:szCs w:val="22"/>
              </w:rPr>
              <w:t xml:space="preserve"> после </w:t>
            </w:r>
            <w:proofErr w:type="spellStart"/>
            <w:r w:rsidRPr="00493EE6">
              <w:rPr>
                <w:sz w:val="22"/>
                <w:szCs w:val="22"/>
              </w:rPr>
              <w:t>подмерзания</w:t>
            </w:r>
            <w:proofErr w:type="spellEnd"/>
            <w:r w:rsidRPr="00493EE6">
              <w:rPr>
                <w:sz w:val="22"/>
                <w:szCs w:val="22"/>
              </w:rPr>
              <w:t xml:space="preserve">,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визация</w:t>
            </w:r>
            <w:proofErr w:type="spellEnd"/>
            <w:r w:rsidRPr="00493EE6">
              <w:rPr>
                <w:sz w:val="22"/>
                <w:szCs w:val="22"/>
              </w:rPr>
              <w:t xml:space="preserve"> ростовых и </w:t>
            </w:r>
            <w:proofErr w:type="spellStart"/>
            <w:r w:rsidRPr="00493EE6">
              <w:rPr>
                <w:sz w:val="22"/>
                <w:szCs w:val="22"/>
              </w:rPr>
              <w:t>формооб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разовательных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</w:t>
            </w:r>
            <w:proofErr w:type="spellStart"/>
            <w:r w:rsidRPr="00493EE6">
              <w:rPr>
                <w:sz w:val="22"/>
                <w:szCs w:val="22"/>
              </w:rPr>
              <w:t>сре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ды</w:t>
            </w:r>
            <w:proofErr w:type="spellEnd"/>
            <w:r w:rsidRPr="00493EE6">
              <w:rPr>
                <w:sz w:val="22"/>
                <w:szCs w:val="22"/>
              </w:rPr>
              <w:t xml:space="preserve">, ускорение сроков </w:t>
            </w:r>
            <w:proofErr w:type="spellStart"/>
            <w:r w:rsidRPr="00493EE6">
              <w:rPr>
                <w:sz w:val="22"/>
                <w:szCs w:val="22"/>
              </w:rPr>
              <w:t>созрева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lastRenderedPageBreak/>
              <w:t>ния</w:t>
            </w:r>
            <w:proofErr w:type="spellEnd"/>
            <w:r w:rsidRPr="00493EE6">
              <w:rPr>
                <w:sz w:val="22"/>
                <w:szCs w:val="22"/>
              </w:rPr>
              <w:t xml:space="preserve">, повышение урожая, </w:t>
            </w:r>
            <w:proofErr w:type="spellStart"/>
            <w:r w:rsidRPr="00493EE6">
              <w:rPr>
                <w:sz w:val="22"/>
                <w:szCs w:val="22"/>
              </w:rPr>
              <w:t>улуч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качества продукции, </w:t>
            </w:r>
            <w:proofErr w:type="spellStart"/>
            <w:r w:rsidRPr="00493EE6">
              <w:rPr>
                <w:sz w:val="22"/>
                <w:szCs w:val="22"/>
              </w:rPr>
              <w:t>сни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жение</w:t>
            </w:r>
            <w:proofErr w:type="spellEnd"/>
            <w:r w:rsidRPr="00493EE6">
              <w:rPr>
                <w:sz w:val="22"/>
                <w:szCs w:val="22"/>
              </w:rPr>
              <w:t xml:space="preserve"> содержания препаратов и тяжелых металлов в ягодах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-6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lastRenderedPageBreak/>
              <w:t xml:space="preserve">Опрыскивание </w:t>
            </w:r>
            <w:r w:rsidRPr="00493EE6">
              <w:rPr>
                <w:spacing w:val="-6"/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 xml:space="preserve">1-е - в фазе распускания листьев, 2-е - в фазе </w:t>
            </w:r>
            <w:proofErr w:type="spellStart"/>
            <w:r w:rsidRPr="00493EE6">
              <w:rPr>
                <w:spacing w:val="-4"/>
                <w:sz w:val="22"/>
                <w:szCs w:val="22"/>
              </w:rPr>
              <w:t>бутонизации</w:t>
            </w:r>
            <w:proofErr w:type="spellEnd"/>
            <w:r w:rsidRPr="00493EE6">
              <w:rPr>
                <w:spacing w:val="-4"/>
                <w:sz w:val="22"/>
                <w:szCs w:val="22"/>
              </w:rPr>
              <w:t xml:space="preserve">, </w:t>
            </w:r>
          </w:p>
          <w:p w:rsidR="00044C3F" w:rsidRPr="00493EE6" w:rsidRDefault="00044C3F" w:rsidP="00E250DB">
            <w:pPr>
              <w:jc w:val="center"/>
              <w:rPr>
                <w:spacing w:val="-10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>3-е – в фазе формирования грозди.</w:t>
            </w:r>
            <w:r w:rsidRPr="00493EE6">
              <w:rPr>
                <w:spacing w:val="-10"/>
                <w:sz w:val="22"/>
                <w:szCs w:val="22"/>
              </w:rPr>
              <w:t xml:space="preserve">  </w:t>
            </w:r>
          </w:p>
          <w:p w:rsidR="00044C3F" w:rsidRPr="00493EE6" w:rsidRDefault="00044C3F" w:rsidP="00E250DB">
            <w:pPr>
              <w:jc w:val="center"/>
              <w:rPr>
                <w:spacing w:val="2"/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</w:t>
            </w:r>
            <w:r w:rsidRPr="00493EE6">
              <w:rPr>
                <w:spacing w:val="-4"/>
                <w:sz w:val="22"/>
                <w:szCs w:val="22"/>
              </w:rPr>
              <w:t xml:space="preserve">- </w:t>
            </w:r>
            <w:r w:rsidRPr="00493EE6">
              <w:rPr>
                <w:spacing w:val="4"/>
                <w:sz w:val="22"/>
                <w:szCs w:val="22"/>
              </w:rPr>
              <w:t>8 л/100 м</w:t>
            </w:r>
            <w:r w:rsidRPr="00493EE6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(3)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Виноград (столовые сорта)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4"/>
                <w:sz w:val="22"/>
                <w:szCs w:val="22"/>
              </w:rPr>
            </w:pPr>
            <w:r w:rsidRPr="00493EE6">
              <w:rPr>
                <w:spacing w:val="4"/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3EE6">
                <w:rPr>
                  <w:spacing w:val="4"/>
                  <w:sz w:val="22"/>
                  <w:szCs w:val="22"/>
                </w:rPr>
                <w:t>8 л</w:t>
              </w:r>
            </w:smartTag>
            <w:r w:rsidRPr="00493EE6">
              <w:rPr>
                <w:spacing w:val="4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Ускорение процессов </w:t>
            </w:r>
            <w:proofErr w:type="spellStart"/>
            <w:r w:rsidRPr="00493EE6">
              <w:rPr>
                <w:sz w:val="22"/>
                <w:szCs w:val="22"/>
              </w:rPr>
              <w:t>восстанов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ления</w:t>
            </w:r>
            <w:proofErr w:type="spellEnd"/>
            <w:r w:rsidRPr="00493EE6">
              <w:rPr>
                <w:sz w:val="22"/>
                <w:szCs w:val="22"/>
              </w:rPr>
              <w:t xml:space="preserve"> после </w:t>
            </w:r>
            <w:proofErr w:type="spellStart"/>
            <w:r w:rsidRPr="00493EE6">
              <w:rPr>
                <w:sz w:val="22"/>
                <w:szCs w:val="22"/>
              </w:rPr>
              <w:t>подмерзания</w:t>
            </w:r>
            <w:proofErr w:type="spellEnd"/>
            <w:r w:rsidRPr="00493EE6">
              <w:rPr>
                <w:sz w:val="22"/>
                <w:szCs w:val="22"/>
              </w:rPr>
              <w:t xml:space="preserve">,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визация</w:t>
            </w:r>
            <w:proofErr w:type="spellEnd"/>
            <w:r w:rsidRPr="00493EE6">
              <w:rPr>
                <w:sz w:val="22"/>
                <w:szCs w:val="22"/>
              </w:rPr>
              <w:t xml:space="preserve"> ростовых и </w:t>
            </w:r>
            <w:proofErr w:type="spellStart"/>
            <w:r w:rsidRPr="00493EE6">
              <w:rPr>
                <w:sz w:val="22"/>
                <w:szCs w:val="22"/>
              </w:rPr>
              <w:t>формообра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</w:t>
            </w:r>
            <w:proofErr w:type="spellStart"/>
            <w:r w:rsidRPr="00493EE6">
              <w:rPr>
                <w:sz w:val="22"/>
                <w:szCs w:val="22"/>
              </w:rPr>
              <w:t>сре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ды</w:t>
            </w:r>
            <w:proofErr w:type="spellEnd"/>
            <w:r w:rsidRPr="00493EE6">
              <w:rPr>
                <w:sz w:val="22"/>
                <w:szCs w:val="22"/>
              </w:rPr>
              <w:t xml:space="preserve">, ускорение сроков </w:t>
            </w:r>
            <w:proofErr w:type="spellStart"/>
            <w:r w:rsidRPr="00493EE6">
              <w:rPr>
                <w:sz w:val="22"/>
                <w:szCs w:val="22"/>
              </w:rPr>
              <w:t>созрева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ния</w:t>
            </w:r>
            <w:proofErr w:type="spellEnd"/>
            <w:r w:rsidRPr="00493EE6">
              <w:rPr>
                <w:sz w:val="22"/>
                <w:szCs w:val="22"/>
              </w:rPr>
              <w:t xml:space="preserve">, повышение урожая, </w:t>
            </w:r>
            <w:proofErr w:type="spellStart"/>
            <w:r w:rsidRPr="00493EE6">
              <w:rPr>
                <w:sz w:val="22"/>
                <w:szCs w:val="22"/>
              </w:rPr>
              <w:t>улуч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качества продукции, </w:t>
            </w:r>
            <w:proofErr w:type="spellStart"/>
            <w:r w:rsidRPr="00493EE6">
              <w:rPr>
                <w:sz w:val="22"/>
                <w:szCs w:val="22"/>
              </w:rPr>
              <w:t>сни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жение</w:t>
            </w:r>
            <w:proofErr w:type="spellEnd"/>
            <w:r w:rsidRPr="00493EE6">
              <w:rPr>
                <w:sz w:val="22"/>
                <w:szCs w:val="22"/>
              </w:rPr>
              <w:t xml:space="preserve"> содержания препаратов и тяжелых металлов в ягодах. Ингибирование дыхательного газообмена и активности окислительных ферментов при хранении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pacing w:val="-6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 xml:space="preserve">Опрыскивание </w:t>
            </w:r>
            <w:r w:rsidRPr="00493EE6">
              <w:rPr>
                <w:spacing w:val="-6"/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 xml:space="preserve">1-е - в фазе распускания листьев, 2-е - в фазе </w:t>
            </w:r>
            <w:proofErr w:type="spellStart"/>
            <w:r w:rsidRPr="00493EE6">
              <w:rPr>
                <w:spacing w:val="-4"/>
                <w:sz w:val="22"/>
                <w:szCs w:val="22"/>
              </w:rPr>
              <w:t>бутонизации</w:t>
            </w:r>
            <w:proofErr w:type="spellEnd"/>
            <w:r w:rsidRPr="00493EE6">
              <w:rPr>
                <w:spacing w:val="-4"/>
                <w:sz w:val="22"/>
                <w:szCs w:val="22"/>
              </w:rPr>
              <w:t xml:space="preserve">, </w:t>
            </w:r>
          </w:p>
          <w:p w:rsidR="00044C3F" w:rsidRPr="00493EE6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-4"/>
                <w:sz w:val="22"/>
                <w:szCs w:val="22"/>
              </w:rPr>
              <w:t>3-е – в фазе формирования грозди, 4-е – в фазе созревания ягод.</w:t>
            </w:r>
            <w:r w:rsidRPr="00493EE6">
              <w:rPr>
                <w:spacing w:val="-10"/>
                <w:sz w:val="22"/>
                <w:szCs w:val="22"/>
              </w:rPr>
              <w:t xml:space="preserve"> Расход </w:t>
            </w:r>
            <w:r w:rsidRPr="00493EE6">
              <w:rPr>
                <w:spacing w:val="-4"/>
                <w:sz w:val="22"/>
                <w:szCs w:val="22"/>
              </w:rPr>
              <w:t xml:space="preserve">- </w:t>
            </w:r>
            <w:r w:rsidRPr="00493EE6">
              <w:rPr>
                <w:spacing w:val="4"/>
                <w:sz w:val="22"/>
                <w:szCs w:val="22"/>
              </w:rPr>
              <w:t>8 л/100 м</w:t>
            </w:r>
            <w:r w:rsidRPr="00493EE6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(4)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Яблоня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4"/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3EE6">
                <w:rPr>
                  <w:spacing w:val="4"/>
                  <w:sz w:val="22"/>
                  <w:szCs w:val="22"/>
                </w:rPr>
                <w:t>8 л</w:t>
              </w:r>
            </w:smartTag>
            <w:r w:rsidRPr="00493EE6">
              <w:rPr>
                <w:spacing w:val="4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Снижение опадения плодов, </w:t>
            </w:r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ктивизация ростовых и фор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93EE6">
              <w:rPr>
                <w:sz w:val="22"/>
                <w:szCs w:val="22"/>
              </w:rPr>
              <w:t>мообразовательных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повышение иммунитета к болезням, неблагоприятным условиям среды,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Опрыскивание </w:t>
            </w:r>
            <w:r w:rsidRPr="00493EE6">
              <w:rPr>
                <w:sz w:val="22"/>
                <w:szCs w:val="22"/>
              </w:rPr>
              <w:t xml:space="preserve">растений: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1-е - в фазе «разрыхления бутонов», </w:t>
            </w:r>
          </w:p>
          <w:p w:rsidR="00044C3F" w:rsidRDefault="00044C3F" w:rsidP="00E250DB">
            <w:pPr>
              <w:jc w:val="center"/>
              <w:rPr>
                <w:spacing w:val="-10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>2-е - в фазе «смыкание чашелистиков».</w:t>
            </w:r>
            <w:r w:rsidRPr="00493EE6">
              <w:rPr>
                <w:spacing w:val="-10"/>
                <w:sz w:val="22"/>
                <w:szCs w:val="22"/>
              </w:rPr>
              <w:t xml:space="preserve"> </w:t>
            </w:r>
          </w:p>
          <w:p w:rsidR="00044C3F" w:rsidRPr="00493EE6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</w:t>
            </w:r>
            <w:r w:rsidRPr="00493EE6">
              <w:rPr>
                <w:spacing w:val="-4"/>
                <w:sz w:val="22"/>
                <w:szCs w:val="22"/>
              </w:rPr>
              <w:t xml:space="preserve">- </w:t>
            </w:r>
            <w:r w:rsidRPr="00493EE6">
              <w:rPr>
                <w:spacing w:val="4"/>
                <w:sz w:val="22"/>
                <w:szCs w:val="22"/>
              </w:rPr>
              <w:t>8 л/100 м</w:t>
            </w:r>
            <w:r w:rsidRPr="00493EE6">
              <w:rPr>
                <w:spacing w:val="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(2)</w:t>
            </w:r>
          </w:p>
        </w:tc>
      </w:tr>
      <w:tr w:rsidR="00044C3F" w:rsidRPr="00493EE6" w:rsidTr="00E250DB">
        <w:trPr>
          <w:trHeight w:val="70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Плодовые культуры (яблоня, груша, хурма)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93EE6">
                <w:rPr>
                  <w:sz w:val="22"/>
                  <w:szCs w:val="22"/>
                </w:rPr>
                <w:t>8 л</w:t>
              </w:r>
            </w:smartTag>
            <w:r w:rsidRPr="00493EE6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Ускорение процессов </w:t>
            </w:r>
            <w:proofErr w:type="spellStart"/>
            <w:r w:rsidRPr="00493EE6">
              <w:rPr>
                <w:sz w:val="22"/>
                <w:szCs w:val="22"/>
              </w:rPr>
              <w:t>восстанов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ления</w:t>
            </w:r>
            <w:proofErr w:type="spellEnd"/>
            <w:r w:rsidRPr="00493EE6">
              <w:rPr>
                <w:sz w:val="22"/>
                <w:szCs w:val="22"/>
              </w:rPr>
              <w:t xml:space="preserve"> после </w:t>
            </w:r>
            <w:proofErr w:type="spellStart"/>
            <w:r w:rsidRPr="00493EE6">
              <w:rPr>
                <w:sz w:val="22"/>
                <w:szCs w:val="22"/>
              </w:rPr>
              <w:t>подмерзания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93EE6">
              <w:rPr>
                <w:sz w:val="22"/>
                <w:szCs w:val="22"/>
              </w:rPr>
              <w:t xml:space="preserve"> </w:t>
            </w:r>
            <w:proofErr w:type="spellStart"/>
            <w:r w:rsidRPr="00493EE6">
              <w:rPr>
                <w:spacing w:val="3"/>
                <w:sz w:val="22"/>
                <w:szCs w:val="22"/>
              </w:rPr>
              <w:t>а</w:t>
            </w:r>
            <w:r w:rsidRPr="00493EE6">
              <w:rPr>
                <w:sz w:val="22"/>
                <w:szCs w:val="22"/>
              </w:rPr>
              <w:t>кти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визация</w:t>
            </w:r>
            <w:proofErr w:type="spellEnd"/>
            <w:r w:rsidRPr="00493EE6">
              <w:rPr>
                <w:sz w:val="22"/>
                <w:szCs w:val="22"/>
              </w:rPr>
              <w:t xml:space="preserve"> ростовых и </w:t>
            </w:r>
            <w:proofErr w:type="spellStart"/>
            <w:r w:rsidRPr="00493EE6">
              <w:rPr>
                <w:sz w:val="22"/>
                <w:szCs w:val="22"/>
              </w:rPr>
              <w:t>формообра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среды,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10"/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>Опрыскивание растений после обрезки на обратный рост или в фазе «зеленый конус».</w:t>
            </w:r>
            <w:r w:rsidRPr="00493EE6">
              <w:rPr>
                <w:spacing w:val="-10"/>
                <w:sz w:val="22"/>
                <w:szCs w:val="22"/>
              </w:rPr>
              <w:t xml:space="preserve"> </w:t>
            </w:r>
          </w:p>
          <w:p w:rsidR="00044C3F" w:rsidRPr="00493EE6" w:rsidRDefault="00044C3F" w:rsidP="00E250DB">
            <w:pPr>
              <w:jc w:val="center"/>
              <w:rPr>
                <w:spacing w:val="-4"/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</w:t>
            </w:r>
            <w:r w:rsidRPr="00493EE6">
              <w:rPr>
                <w:spacing w:val="-4"/>
                <w:sz w:val="22"/>
                <w:szCs w:val="22"/>
              </w:rPr>
              <w:t xml:space="preserve">- </w:t>
            </w:r>
            <w:r w:rsidRPr="00493EE6">
              <w:rPr>
                <w:sz w:val="22"/>
                <w:szCs w:val="22"/>
              </w:rPr>
              <w:t>8 л/100 м</w:t>
            </w:r>
            <w:r w:rsidRPr="00493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(1)</w:t>
            </w:r>
          </w:p>
        </w:tc>
      </w:tr>
      <w:tr w:rsidR="00044C3F" w:rsidRPr="00493EE6" w:rsidTr="00E250DB">
        <w:trPr>
          <w:trHeight w:val="1689"/>
          <w:jc w:val="center"/>
        </w:trPr>
        <w:tc>
          <w:tcPr>
            <w:tcW w:w="1139" w:type="dxa"/>
            <w:vAlign w:val="center"/>
          </w:tcPr>
          <w:p w:rsidR="00044C3F" w:rsidRPr="00493EE6" w:rsidRDefault="00044C3F" w:rsidP="00E250DB">
            <w:pPr>
              <w:ind w:left="-104" w:right="-108"/>
              <w:jc w:val="center"/>
              <w:rPr>
                <w:spacing w:val="-1"/>
                <w:sz w:val="22"/>
                <w:szCs w:val="22"/>
              </w:rPr>
            </w:pPr>
            <w:r w:rsidRPr="00493EE6">
              <w:rPr>
                <w:spacing w:val="-1"/>
                <w:sz w:val="22"/>
                <w:szCs w:val="22"/>
              </w:rPr>
              <w:t>Земляника</w:t>
            </w:r>
          </w:p>
        </w:tc>
        <w:tc>
          <w:tcPr>
            <w:tcW w:w="1134" w:type="dxa"/>
            <w:vAlign w:val="center"/>
          </w:tcPr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4"/>
                <w:sz w:val="22"/>
                <w:szCs w:val="22"/>
              </w:rPr>
              <w:t xml:space="preserve">0,2 г/ </w:t>
            </w:r>
            <w:smartTag w:uri="urn:schemas-microsoft-com:office:smarttags" w:element="metricconverter">
              <w:smartTagPr>
                <w:attr w:name="ProductID" w:val="4 л"/>
              </w:smartTagPr>
              <w:r w:rsidRPr="00493EE6">
                <w:rPr>
                  <w:spacing w:val="4"/>
                  <w:sz w:val="22"/>
                  <w:szCs w:val="22"/>
                </w:rPr>
                <w:t>4 л</w:t>
              </w:r>
            </w:smartTag>
            <w:r w:rsidRPr="00493EE6">
              <w:rPr>
                <w:spacing w:val="4"/>
                <w:sz w:val="22"/>
                <w:szCs w:val="22"/>
              </w:rPr>
              <w:t xml:space="preserve"> воды</w:t>
            </w:r>
          </w:p>
        </w:tc>
        <w:tc>
          <w:tcPr>
            <w:tcW w:w="3190" w:type="dxa"/>
            <w:vAlign w:val="center"/>
          </w:tcPr>
          <w:p w:rsidR="00044C3F" w:rsidRPr="00493EE6" w:rsidRDefault="00044C3F" w:rsidP="00E250DB">
            <w:pPr>
              <w:ind w:left="-108" w:right="-36"/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>Активизация ростовых, фор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93EE6">
              <w:rPr>
                <w:sz w:val="22"/>
                <w:szCs w:val="22"/>
              </w:rPr>
              <w:t>мообразовательных</w:t>
            </w:r>
            <w:proofErr w:type="spellEnd"/>
            <w:r w:rsidRPr="00493EE6">
              <w:rPr>
                <w:sz w:val="22"/>
                <w:szCs w:val="22"/>
              </w:rPr>
              <w:t xml:space="preserve"> и </w:t>
            </w:r>
            <w:proofErr w:type="spellStart"/>
            <w:r w:rsidRPr="00493EE6">
              <w:rPr>
                <w:sz w:val="22"/>
                <w:szCs w:val="22"/>
              </w:rPr>
              <w:t>репро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дуктивных</w:t>
            </w:r>
            <w:proofErr w:type="spellEnd"/>
            <w:r w:rsidRPr="00493EE6">
              <w:rPr>
                <w:sz w:val="22"/>
                <w:szCs w:val="22"/>
              </w:rPr>
              <w:t xml:space="preserve"> процессов, </w:t>
            </w:r>
            <w:proofErr w:type="spellStart"/>
            <w:r w:rsidRPr="00493EE6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-</w:t>
            </w:r>
            <w:r w:rsidRPr="00493EE6">
              <w:rPr>
                <w:sz w:val="22"/>
                <w:szCs w:val="22"/>
              </w:rPr>
              <w:t>шение</w:t>
            </w:r>
            <w:proofErr w:type="spellEnd"/>
            <w:r w:rsidRPr="00493EE6">
              <w:rPr>
                <w:sz w:val="22"/>
                <w:szCs w:val="22"/>
              </w:rPr>
              <w:t xml:space="preserve"> иммунитета к болезням, неблагоприятным условиям среды, повышение урожая, улучшение качества продукции</w:t>
            </w:r>
          </w:p>
        </w:tc>
        <w:tc>
          <w:tcPr>
            <w:tcW w:w="3382" w:type="dxa"/>
            <w:vAlign w:val="center"/>
          </w:tcPr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Опрыскивание растений: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1-е - в фазе начала выдвижения цветоносов, </w:t>
            </w:r>
          </w:p>
          <w:p w:rsidR="00044C3F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2-е в фазе цветения, </w:t>
            </w:r>
          </w:p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z w:val="22"/>
                <w:szCs w:val="22"/>
              </w:rPr>
              <w:t xml:space="preserve">3-е в фазе завязывания и налива ягод. </w:t>
            </w:r>
          </w:p>
          <w:p w:rsidR="00044C3F" w:rsidRPr="00493EE6" w:rsidRDefault="00044C3F" w:rsidP="00E250DB">
            <w:pPr>
              <w:jc w:val="center"/>
              <w:rPr>
                <w:sz w:val="22"/>
                <w:szCs w:val="22"/>
              </w:rPr>
            </w:pPr>
            <w:r w:rsidRPr="00493EE6">
              <w:rPr>
                <w:spacing w:val="-10"/>
                <w:sz w:val="22"/>
                <w:szCs w:val="22"/>
              </w:rPr>
              <w:t xml:space="preserve">Расход </w:t>
            </w:r>
            <w:r w:rsidRPr="00493EE6">
              <w:rPr>
                <w:spacing w:val="-4"/>
                <w:sz w:val="22"/>
                <w:szCs w:val="22"/>
              </w:rPr>
              <w:t xml:space="preserve">- </w:t>
            </w:r>
            <w:r w:rsidRPr="00493EE6">
              <w:rPr>
                <w:sz w:val="22"/>
                <w:szCs w:val="22"/>
              </w:rPr>
              <w:t>4 л/100 м</w:t>
            </w:r>
            <w:r w:rsidRPr="00493E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4" w:type="dxa"/>
            <w:vAlign w:val="center"/>
          </w:tcPr>
          <w:p w:rsidR="00044C3F" w:rsidRPr="00493EE6" w:rsidRDefault="00044C3F" w:rsidP="00E250DB">
            <w:pPr>
              <w:jc w:val="center"/>
              <w:rPr>
                <w:spacing w:val="-2"/>
                <w:sz w:val="22"/>
                <w:szCs w:val="22"/>
              </w:rPr>
            </w:pPr>
            <w:r w:rsidRPr="00493EE6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93EE6">
              <w:rPr>
                <w:spacing w:val="-2"/>
                <w:sz w:val="22"/>
                <w:szCs w:val="22"/>
              </w:rPr>
              <w:t>(3)</w:t>
            </w:r>
          </w:p>
        </w:tc>
      </w:tr>
    </w:tbl>
    <w:p w:rsidR="009A05A9" w:rsidRPr="009A05A9" w:rsidRDefault="009A05A9" w:rsidP="00C52DF6">
      <w:pPr>
        <w:shd w:val="clear" w:color="auto" w:fill="FFFFFF"/>
        <w:rPr>
          <w:i/>
          <w:spacing w:val="-1"/>
          <w:sz w:val="28"/>
          <w:szCs w:val="28"/>
        </w:rPr>
      </w:pPr>
      <w:r w:rsidRPr="009A05A9">
        <w:rPr>
          <w:i/>
          <w:sz w:val="28"/>
          <w:szCs w:val="28"/>
        </w:rPr>
        <w:t>Возможно пропорциональное снижение нормы расхода рабочего раствора к обрабатываемой площади (весу семенного материала). Например: Расход по регламенту: 1л/100кг - возможно: 100мл/10кг, по регламенту: 3л/100м</w:t>
      </w:r>
      <w:r w:rsidRPr="009A05A9">
        <w:rPr>
          <w:i/>
          <w:sz w:val="28"/>
          <w:szCs w:val="28"/>
          <w:vertAlign w:val="superscript"/>
        </w:rPr>
        <w:t>2</w:t>
      </w:r>
      <w:r w:rsidRPr="009A05A9">
        <w:rPr>
          <w:i/>
          <w:sz w:val="28"/>
          <w:szCs w:val="28"/>
        </w:rPr>
        <w:t xml:space="preserve"> – возможно: 300мл/10 м</w:t>
      </w:r>
      <w:r w:rsidRPr="009A05A9">
        <w:rPr>
          <w:i/>
          <w:sz w:val="28"/>
          <w:szCs w:val="28"/>
          <w:vertAlign w:val="superscript"/>
        </w:rPr>
        <w:t>2</w:t>
      </w:r>
      <w:r w:rsidRPr="009A05A9">
        <w:rPr>
          <w:i/>
          <w:spacing w:val="-1"/>
          <w:sz w:val="28"/>
          <w:szCs w:val="28"/>
        </w:rPr>
        <w:t>.</w:t>
      </w:r>
    </w:p>
    <w:p w:rsidR="00020292" w:rsidRPr="003B143B" w:rsidRDefault="00523961" w:rsidP="00802F81">
      <w:pPr>
        <w:shd w:val="clear" w:color="auto" w:fill="FFFFFF"/>
        <w:ind w:left="7"/>
        <w:rPr>
          <w:sz w:val="28"/>
          <w:szCs w:val="28"/>
        </w:rPr>
      </w:pPr>
      <w:r w:rsidRPr="00523961">
        <w:rPr>
          <w:b/>
          <w:sz w:val="28"/>
          <w:szCs w:val="28"/>
        </w:rPr>
        <w:t>Сроки выхода для ручных и механизированных работ:</w:t>
      </w:r>
      <w:r>
        <w:rPr>
          <w:sz w:val="28"/>
          <w:szCs w:val="28"/>
        </w:rPr>
        <w:t xml:space="preserve"> </w:t>
      </w:r>
      <w:r w:rsidR="00802F81">
        <w:rPr>
          <w:sz w:val="28"/>
          <w:szCs w:val="28"/>
        </w:rPr>
        <w:t>замачивание семян,</w:t>
      </w:r>
      <w:r w:rsidR="00802F8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02F81">
        <w:rPr>
          <w:sz w:val="28"/>
          <w:szCs w:val="28"/>
        </w:rPr>
        <w:t>предпосадочная</w:t>
      </w:r>
      <w:proofErr w:type="spellEnd"/>
      <w:r w:rsidR="00802F81">
        <w:rPr>
          <w:sz w:val="28"/>
          <w:szCs w:val="28"/>
        </w:rPr>
        <w:t xml:space="preserve"> обработка клубней – не регламентируется, опрыскивание растений - после высыхания.</w:t>
      </w:r>
    </w:p>
    <w:p w:rsidR="003B143B" w:rsidRPr="003B143B" w:rsidRDefault="003B143B" w:rsidP="00CD1AC7">
      <w:pPr>
        <w:shd w:val="clear" w:color="auto" w:fill="FFFFFF"/>
        <w:rPr>
          <w:color w:val="000000"/>
          <w:sz w:val="28"/>
          <w:szCs w:val="28"/>
        </w:rPr>
      </w:pPr>
      <w:r w:rsidRPr="00CD1AC7">
        <w:rPr>
          <w:b/>
          <w:color w:val="000000"/>
          <w:sz w:val="28"/>
          <w:szCs w:val="28"/>
        </w:rPr>
        <w:t>№ государственной регистрации</w:t>
      </w:r>
      <w:r w:rsidRPr="003B143B">
        <w:rPr>
          <w:color w:val="000000"/>
          <w:sz w:val="28"/>
          <w:szCs w:val="28"/>
        </w:rPr>
        <w:t xml:space="preserve"> </w:t>
      </w:r>
      <w:r w:rsidR="00432A41">
        <w:rPr>
          <w:color w:val="000000"/>
          <w:sz w:val="28"/>
          <w:szCs w:val="28"/>
        </w:rPr>
        <w:t>467-07-1697-1 от 31.01.2018</w:t>
      </w:r>
    </w:p>
    <w:p w:rsidR="0033201D" w:rsidRDefault="0033201D" w:rsidP="003B143B">
      <w:pPr>
        <w:spacing w:after="120"/>
        <w:ind w:right="800"/>
        <w:rPr>
          <w:sz w:val="28"/>
          <w:szCs w:val="28"/>
        </w:rPr>
      </w:pPr>
    </w:p>
    <w:p w:rsidR="0033201D" w:rsidRPr="003B143B" w:rsidRDefault="0033201D" w:rsidP="00C52DF6">
      <w:pPr>
        <w:spacing w:after="120"/>
        <w:ind w:right="800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ООО «АгроСил»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Гришко О.А.</w:t>
      </w:r>
    </w:p>
    <w:sectPr w:rsidR="0033201D" w:rsidRPr="003B143B" w:rsidSect="00C52DF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9"/>
    <w:rsid w:val="00020292"/>
    <w:rsid w:val="00044C3F"/>
    <w:rsid w:val="00061780"/>
    <w:rsid w:val="000D1A39"/>
    <w:rsid w:val="000D1BE4"/>
    <w:rsid w:val="00141077"/>
    <w:rsid w:val="001848AD"/>
    <w:rsid w:val="001E101C"/>
    <w:rsid w:val="001F798E"/>
    <w:rsid w:val="00241D92"/>
    <w:rsid w:val="002A4BC1"/>
    <w:rsid w:val="002D7FDD"/>
    <w:rsid w:val="0033201D"/>
    <w:rsid w:val="003B143B"/>
    <w:rsid w:val="003C116E"/>
    <w:rsid w:val="00432A41"/>
    <w:rsid w:val="00492372"/>
    <w:rsid w:val="004A3553"/>
    <w:rsid w:val="004B0FD1"/>
    <w:rsid w:val="004C0678"/>
    <w:rsid w:val="00523961"/>
    <w:rsid w:val="00547F1D"/>
    <w:rsid w:val="00626CD1"/>
    <w:rsid w:val="006B164B"/>
    <w:rsid w:val="007C28FE"/>
    <w:rsid w:val="007D23CB"/>
    <w:rsid w:val="00801F29"/>
    <w:rsid w:val="00802F81"/>
    <w:rsid w:val="00807904"/>
    <w:rsid w:val="008625F5"/>
    <w:rsid w:val="0089028E"/>
    <w:rsid w:val="00945E54"/>
    <w:rsid w:val="00985260"/>
    <w:rsid w:val="009A05A9"/>
    <w:rsid w:val="009A78DC"/>
    <w:rsid w:val="00A62E98"/>
    <w:rsid w:val="00B042E8"/>
    <w:rsid w:val="00B51D1E"/>
    <w:rsid w:val="00B82A62"/>
    <w:rsid w:val="00C52DF6"/>
    <w:rsid w:val="00C56FE7"/>
    <w:rsid w:val="00CD1AC7"/>
    <w:rsid w:val="00D710D9"/>
    <w:rsid w:val="00D77856"/>
    <w:rsid w:val="00DB1376"/>
    <w:rsid w:val="00DF7F72"/>
    <w:rsid w:val="00E92766"/>
    <w:rsid w:val="00ED5F29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36860-82C8-4068-BFB3-D62E079A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101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10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E10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4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042E8"/>
    <w:pPr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rsid w:val="00B042E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8">
    <w:name w:val="Тексты"/>
    <w:basedOn w:val="a"/>
    <w:rsid w:val="00044C3F"/>
    <w:pPr>
      <w:widowControl/>
      <w:autoSpaceDE/>
      <w:autoSpaceDN/>
      <w:adjustRightInd/>
      <w:spacing w:after="120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2017-08-31T08:25:00Z</cp:lastPrinted>
  <dcterms:created xsi:type="dcterms:W3CDTF">2017-10-03T13:43:00Z</dcterms:created>
  <dcterms:modified xsi:type="dcterms:W3CDTF">2018-03-15T05:52:00Z</dcterms:modified>
</cp:coreProperties>
</file>